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AC" w:rsidRDefault="00227CAC">
      <w:pPr>
        <w:pStyle w:val="ConsPlusTitlePage"/>
      </w:pPr>
      <w:r>
        <w:t xml:space="preserve">Документ предоставлен </w:t>
      </w:r>
      <w:hyperlink r:id="rId5">
        <w:r>
          <w:rPr>
            <w:color w:val="0000FF"/>
          </w:rPr>
          <w:t>КонсультантПлюс</w:t>
        </w:r>
      </w:hyperlink>
      <w:r>
        <w:br/>
      </w:r>
    </w:p>
    <w:p w:rsidR="00227CAC" w:rsidRDefault="00227CAC">
      <w:pPr>
        <w:pStyle w:val="ConsPlusNormal"/>
        <w:jc w:val="both"/>
        <w:outlineLvl w:val="0"/>
      </w:pPr>
    </w:p>
    <w:p w:rsidR="00227CAC" w:rsidRDefault="00227CAC">
      <w:pPr>
        <w:pStyle w:val="ConsPlusTitle"/>
        <w:jc w:val="center"/>
        <w:outlineLvl w:val="0"/>
      </w:pPr>
      <w:r>
        <w:t>МИНИСТЕРСТВО ЭКОНОМИЧЕСКОГО РАЗВИТИЯ РОССИЙСКОЙ ФЕДЕРАЦИИ</w:t>
      </w:r>
    </w:p>
    <w:p w:rsidR="00227CAC" w:rsidRDefault="00227CAC">
      <w:pPr>
        <w:pStyle w:val="ConsPlusTitle"/>
        <w:jc w:val="center"/>
      </w:pPr>
    </w:p>
    <w:p w:rsidR="00227CAC" w:rsidRDefault="00227CAC">
      <w:pPr>
        <w:pStyle w:val="ConsPlusTitle"/>
        <w:jc w:val="center"/>
      </w:pPr>
      <w:r>
        <w:t>ПРИКАЗ</w:t>
      </w:r>
    </w:p>
    <w:p w:rsidR="00227CAC" w:rsidRDefault="00227CAC">
      <w:pPr>
        <w:pStyle w:val="ConsPlusTitle"/>
        <w:jc w:val="center"/>
      </w:pPr>
      <w:r>
        <w:t>от 30 марта 2022 г. N 163</w:t>
      </w:r>
    </w:p>
    <w:p w:rsidR="00227CAC" w:rsidRDefault="00227CAC">
      <w:pPr>
        <w:pStyle w:val="ConsPlusTitle"/>
        <w:jc w:val="center"/>
      </w:pPr>
    </w:p>
    <w:p w:rsidR="00227CAC" w:rsidRDefault="00227CAC">
      <w:pPr>
        <w:pStyle w:val="ConsPlusTitle"/>
        <w:jc w:val="center"/>
      </w:pPr>
      <w:r>
        <w:t>ОБ УТВЕРЖДЕНИИ ПОРЯДКА</w:t>
      </w:r>
    </w:p>
    <w:p w:rsidR="00227CAC" w:rsidRDefault="00227CAC">
      <w:pPr>
        <w:pStyle w:val="ConsPlusTitle"/>
        <w:jc w:val="center"/>
      </w:pPr>
      <w:r>
        <w:t>ПРОВЕДЕНИЯ МОНИТОРИНГА ЗАЯВОК, ПРЕДСТАВЛЕННЫХ</w:t>
      </w:r>
    </w:p>
    <w:p w:rsidR="00227CAC" w:rsidRDefault="00227CAC">
      <w:pPr>
        <w:pStyle w:val="ConsPlusTitle"/>
        <w:jc w:val="center"/>
      </w:pPr>
      <w:r>
        <w:t>ДЛЯ РАССМОТРЕНИЯ КОМИССИЯМ МИНЭКОНОМРАЗВИТИЯ РОССИИ</w:t>
      </w:r>
    </w:p>
    <w:p w:rsidR="00227CAC" w:rsidRDefault="00227CAC">
      <w:pPr>
        <w:pStyle w:val="ConsPlusTitle"/>
        <w:jc w:val="center"/>
      </w:pPr>
      <w:r>
        <w:t>ПО ОСУЩЕСТВЛЕНИЮ ЗАКУПОК, НА ПРЕДМЕТ ВЫЯВЛЕНИЯ КОНФЛИКТА</w:t>
      </w:r>
    </w:p>
    <w:p w:rsidR="00227CAC" w:rsidRDefault="00227CAC">
      <w:pPr>
        <w:pStyle w:val="ConsPlusTitle"/>
        <w:jc w:val="center"/>
      </w:pPr>
      <w:r>
        <w:t>ИНТЕРЕСОВ И ПОРЯДКА ПРОВЕДЕНИЯ ПРОВЕРКИ ПРЕДПОЛАГАЕМОГО</w:t>
      </w:r>
    </w:p>
    <w:p w:rsidR="00227CAC" w:rsidRDefault="00227CAC">
      <w:pPr>
        <w:pStyle w:val="ConsPlusTitle"/>
        <w:jc w:val="center"/>
      </w:pPr>
      <w:r>
        <w:t>ЕДИНСТВЕННОГО ПОСТАВЩИКА (ПОДРЯДЧИКА, ИСПОЛНИТЕЛЯ)</w:t>
      </w:r>
    </w:p>
    <w:p w:rsidR="00227CAC" w:rsidRDefault="00227CAC">
      <w:pPr>
        <w:pStyle w:val="ConsPlusTitle"/>
        <w:jc w:val="center"/>
      </w:pPr>
      <w:r>
        <w:t>НА СООТВЕТСТВИЕ ТРЕБОВАНИЯМ СТАТЬИ 31 ФЕДЕРАЛЬНОГО ЗАКОНА</w:t>
      </w:r>
    </w:p>
    <w:p w:rsidR="00227CAC" w:rsidRDefault="00227CAC">
      <w:pPr>
        <w:pStyle w:val="ConsPlusTitle"/>
        <w:jc w:val="center"/>
      </w:pPr>
      <w:r>
        <w:t>ОТ 5 АПРЕЛЯ 2013 Г. N 44-ФЗ "О КОНТРАКТНОЙ СИСТЕМЕ В СФЕРЕ</w:t>
      </w:r>
    </w:p>
    <w:p w:rsidR="00227CAC" w:rsidRDefault="00227CAC">
      <w:pPr>
        <w:pStyle w:val="ConsPlusTitle"/>
        <w:jc w:val="center"/>
      </w:pPr>
      <w:r>
        <w:t>ЗАКУПОК ТОВАРОВ, РАБОТ, УСЛУГ ДЛЯ ОБЕСПЕЧЕНИЯ</w:t>
      </w:r>
    </w:p>
    <w:p w:rsidR="00227CAC" w:rsidRDefault="00227CAC">
      <w:pPr>
        <w:pStyle w:val="ConsPlusTitle"/>
        <w:jc w:val="center"/>
      </w:pPr>
      <w:r>
        <w:t>ГОСУДАРСТВЕННЫХ И МУНИЦИПАЛЬНЫХ НУЖД"</w:t>
      </w:r>
    </w:p>
    <w:p w:rsidR="00227CAC" w:rsidRDefault="00227CAC">
      <w:pPr>
        <w:pStyle w:val="ConsPlusNormal"/>
        <w:jc w:val="both"/>
      </w:pPr>
    </w:p>
    <w:p w:rsidR="00227CAC" w:rsidRDefault="00227CAC">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w:t>
      </w:r>
      <w:hyperlink r:id="rId7">
        <w:r>
          <w:rPr>
            <w:color w:val="0000FF"/>
          </w:rPr>
          <w:t>Указом</w:t>
        </w:r>
      </w:hyperlink>
      <w:r>
        <w:t xml:space="preserve">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w:t>
      </w:r>
      <w:proofErr w:type="gramEnd"/>
      <w:r>
        <w:t xml:space="preserve"> поставщика (подрядчика, исполнителя)" приказываю:</w:t>
      </w:r>
    </w:p>
    <w:p w:rsidR="00227CAC" w:rsidRDefault="00227CAC">
      <w:pPr>
        <w:pStyle w:val="ConsPlusNormal"/>
        <w:spacing w:before="200"/>
        <w:ind w:firstLine="540"/>
        <w:jc w:val="both"/>
      </w:pPr>
      <w:r>
        <w:t>1. Утвердить:</w:t>
      </w:r>
    </w:p>
    <w:p w:rsidR="00227CAC" w:rsidRDefault="00227CAC">
      <w:pPr>
        <w:pStyle w:val="ConsPlusNormal"/>
        <w:spacing w:before="200"/>
        <w:ind w:firstLine="540"/>
        <w:jc w:val="both"/>
      </w:pPr>
      <w:r>
        <w:t xml:space="preserve">Порядок проведения мониторинга заявок, представленных для рассмотрения комиссиям Минэкономразвития России по осуществлению закупок, на предмет выявления конфликта интересов согласно </w:t>
      </w:r>
      <w:hyperlink w:anchor="P34">
        <w:r>
          <w:rPr>
            <w:color w:val="0000FF"/>
          </w:rPr>
          <w:t>приложению N 1</w:t>
        </w:r>
      </w:hyperlink>
      <w:r>
        <w:t>.</w:t>
      </w:r>
    </w:p>
    <w:p w:rsidR="00227CAC" w:rsidRDefault="00227CAC">
      <w:pPr>
        <w:pStyle w:val="ConsPlusNormal"/>
        <w:spacing w:before="200"/>
        <w:ind w:firstLine="540"/>
        <w:jc w:val="both"/>
      </w:pPr>
      <w:r>
        <w:t xml:space="preserve">Порядок проведения проверки предполагаемого единственного поставщика (подрядчика, исполнителя) на соответствие требованиям статьи 31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согласно </w:t>
      </w:r>
      <w:hyperlink w:anchor="P253">
        <w:r>
          <w:rPr>
            <w:color w:val="0000FF"/>
          </w:rPr>
          <w:t>приложению N 2</w:t>
        </w:r>
      </w:hyperlink>
      <w:r>
        <w:t>.</w:t>
      </w:r>
    </w:p>
    <w:p w:rsidR="00227CAC" w:rsidRDefault="00227CAC">
      <w:pPr>
        <w:pStyle w:val="ConsPlusNormal"/>
        <w:spacing w:before="200"/>
        <w:ind w:firstLine="540"/>
        <w:jc w:val="both"/>
      </w:pPr>
      <w:r>
        <w:t xml:space="preserve">2. </w:t>
      </w:r>
      <w:proofErr w:type="gramStart"/>
      <w:r>
        <w:t xml:space="preserve">Признать утратившим силу </w:t>
      </w:r>
      <w:hyperlink r:id="rId8">
        <w:r>
          <w:rPr>
            <w:color w:val="0000FF"/>
          </w:rPr>
          <w:t>приказ</w:t>
        </w:r>
      </w:hyperlink>
      <w:r>
        <w:t xml:space="preserve"> Минэкономразвития России от 6 октября 2016 г. N 638 "Об утверждении Порядка проведения мониторинга заявок, представленных для рассмотрения Единой комиссии Минэкономразвития России по осуществлению закупок для государственных нужд и Единой комиссии Минэкономразвития России по осуществлению закупок в рамках реализации государственной программы Российской Федерации "Информационное общество (2011 - 2020 годы)".</w:t>
      </w:r>
      <w:proofErr w:type="gramEnd"/>
    </w:p>
    <w:p w:rsidR="00227CAC" w:rsidRDefault="00227CAC">
      <w:pPr>
        <w:pStyle w:val="ConsPlusNormal"/>
        <w:jc w:val="both"/>
      </w:pPr>
    </w:p>
    <w:p w:rsidR="00227CAC" w:rsidRDefault="00227CAC">
      <w:pPr>
        <w:pStyle w:val="ConsPlusNormal"/>
        <w:jc w:val="right"/>
      </w:pPr>
      <w:r>
        <w:t>Министр</w:t>
      </w:r>
    </w:p>
    <w:p w:rsidR="00227CAC" w:rsidRDefault="00227CAC">
      <w:pPr>
        <w:pStyle w:val="ConsPlusNormal"/>
        <w:jc w:val="right"/>
      </w:pPr>
      <w:r>
        <w:t>М.Г.РЕШЕТНИКОВ</w:t>
      </w: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right"/>
        <w:outlineLvl w:val="0"/>
      </w:pPr>
      <w:r>
        <w:t>Приложение N 1</w:t>
      </w:r>
    </w:p>
    <w:p w:rsidR="00227CAC" w:rsidRDefault="00227CAC">
      <w:pPr>
        <w:pStyle w:val="ConsPlusNormal"/>
        <w:jc w:val="right"/>
      </w:pPr>
      <w:r>
        <w:t>к приказу Минэкономразвития России</w:t>
      </w:r>
    </w:p>
    <w:p w:rsidR="00227CAC" w:rsidRDefault="00227CAC">
      <w:pPr>
        <w:pStyle w:val="ConsPlusNormal"/>
        <w:jc w:val="right"/>
      </w:pPr>
      <w:r>
        <w:t>от 30.03.2022 N 163</w:t>
      </w:r>
    </w:p>
    <w:p w:rsidR="00227CAC" w:rsidRDefault="00227CAC">
      <w:pPr>
        <w:pStyle w:val="ConsPlusNormal"/>
        <w:jc w:val="both"/>
      </w:pPr>
    </w:p>
    <w:p w:rsidR="00227CAC" w:rsidRDefault="00227CAC">
      <w:pPr>
        <w:pStyle w:val="ConsPlusTitle"/>
        <w:jc w:val="center"/>
      </w:pPr>
      <w:bookmarkStart w:id="0" w:name="P34"/>
      <w:bookmarkEnd w:id="0"/>
      <w:r>
        <w:t>ПОРЯДОК</w:t>
      </w:r>
    </w:p>
    <w:p w:rsidR="00227CAC" w:rsidRDefault="00227CAC">
      <w:pPr>
        <w:pStyle w:val="ConsPlusTitle"/>
        <w:jc w:val="center"/>
      </w:pPr>
      <w:r>
        <w:t>ПРОВЕДЕНИЯ МОНИТОРИНГА ЗАЯВОК, ПРЕДСТАВЛЕННЫХ</w:t>
      </w:r>
    </w:p>
    <w:p w:rsidR="00227CAC" w:rsidRDefault="00227CAC">
      <w:pPr>
        <w:pStyle w:val="ConsPlusTitle"/>
        <w:jc w:val="center"/>
      </w:pPr>
      <w:r>
        <w:t>ДЛЯ РАССМОТРЕНИЯ КОМИССИЯМ МИНЭКОНОМРАЗВИТИЯ РОССИИ</w:t>
      </w:r>
    </w:p>
    <w:p w:rsidR="00227CAC" w:rsidRDefault="00227CAC">
      <w:pPr>
        <w:pStyle w:val="ConsPlusTitle"/>
        <w:jc w:val="center"/>
      </w:pPr>
      <w:r>
        <w:t>ПО ОСУЩЕСТВЛЕНИЮ ЗАКУПОК, НА ПРЕДМЕТ ВЫЯВЛЕНИЯ</w:t>
      </w:r>
    </w:p>
    <w:p w:rsidR="00227CAC" w:rsidRDefault="00227CAC">
      <w:pPr>
        <w:pStyle w:val="ConsPlusTitle"/>
        <w:jc w:val="center"/>
      </w:pPr>
      <w:r>
        <w:t>КОНФЛИКТА ИНТЕРЕСОВ</w:t>
      </w:r>
    </w:p>
    <w:p w:rsidR="00227CAC" w:rsidRDefault="00227CAC">
      <w:pPr>
        <w:pStyle w:val="ConsPlusNormal"/>
        <w:jc w:val="both"/>
      </w:pPr>
    </w:p>
    <w:p w:rsidR="00227CAC" w:rsidRDefault="00227CAC">
      <w:pPr>
        <w:pStyle w:val="ConsPlusTitle"/>
        <w:jc w:val="center"/>
        <w:outlineLvl w:val="1"/>
      </w:pPr>
      <w:r>
        <w:t>I. Общие положения</w:t>
      </w:r>
    </w:p>
    <w:p w:rsidR="00227CAC" w:rsidRDefault="00227CAC">
      <w:pPr>
        <w:pStyle w:val="ConsPlusNormal"/>
        <w:jc w:val="both"/>
      </w:pPr>
    </w:p>
    <w:p w:rsidR="00227CAC" w:rsidRDefault="00227CAC">
      <w:pPr>
        <w:pStyle w:val="ConsPlusNormal"/>
        <w:ind w:firstLine="540"/>
        <w:jc w:val="both"/>
      </w:pPr>
      <w:r>
        <w:lastRenderedPageBreak/>
        <w:t>1.1. Настоящий Порядок определяет правила осуществления в Министерстве экономического развития Российской Федерации (далее соответственно - Порядок, Министерство) мониторинга заявок, представленных для рассмотрения комиссиям Минэкономразвития России по осуществлению закупок, на предмет выявления конфликта интересов.</w:t>
      </w:r>
    </w:p>
    <w:p w:rsidR="00227CAC" w:rsidRDefault="00227CAC">
      <w:pPr>
        <w:pStyle w:val="ConsPlusNormal"/>
        <w:spacing w:before="200"/>
        <w:ind w:firstLine="540"/>
        <w:jc w:val="both"/>
      </w:pPr>
      <w:bookmarkStart w:id="1" w:name="P43"/>
      <w:bookmarkEnd w:id="1"/>
      <w:r>
        <w:t xml:space="preserve">1.2. </w:t>
      </w:r>
      <w:proofErr w:type="gramStart"/>
      <w:r>
        <w:t xml:space="preserve">Для достижения целей Порядка под конфликтом интересов в соответствии с Федеральным </w:t>
      </w:r>
      <w:hyperlink r:id="rId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понимаются случаи, при которых Министр экономического развития Российской Федерации (далее - Министр), члены комиссий Минэкономразвития России по осуществлению закупок для государственных нужд (далее - Комиссии</w:t>
      </w:r>
      <w:proofErr w:type="gramEnd"/>
      <w:r>
        <w:t xml:space="preserve"> </w:t>
      </w:r>
      <w:proofErr w:type="gramStart"/>
      <w:r>
        <w:t>по осуществлению закупок), руководитель контрактной службы Министерства (далее - руководитель контрактной службы)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proofErr w:type="gramEnd"/>
      <w:r>
        <w:t xml:space="preserve">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227CAC" w:rsidRDefault="00227CAC">
      <w:pPr>
        <w:pStyle w:val="ConsPlusNormal"/>
        <w:spacing w:before="200"/>
        <w:ind w:firstLine="540"/>
        <w:jc w:val="both"/>
      </w:pPr>
      <w:r>
        <w:t>Под выгодоприобретателями для целей Порядка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27CAC" w:rsidRDefault="00227CAC">
      <w:pPr>
        <w:pStyle w:val="ConsPlusNormal"/>
        <w:jc w:val="both"/>
      </w:pPr>
    </w:p>
    <w:p w:rsidR="00227CAC" w:rsidRDefault="00227CAC">
      <w:pPr>
        <w:pStyle w:val="ConsPlusTitle"/>
        <w:jc w:val="center"/>
        <w:outlineLvl w:val="1"/>
      </w:pPr>
      <w:r>
        <w:t>II. Порядок осуществления мониторинга заявок</w:t>
      </w:r>
    </w:p>
    <w:p w:rsidR="00227CAC" w:rsidRDefault="00227CAC">
      <w:pPr>
        <w:pStyle w:val="ConsPlusTitle"/>
        <w:jc w:val="center"/>
      </w:pPr>
      <w:proofErr w:type="gramStart"/>
      <w:r>
        <w:t>на участие в определении поставщиков (подрядчиков,</w:t>
      </w:r>
      <w:proofErr w:type="gramEnd"/>
    </w:p>
    <w:p w:rsidR="00227CAC" w:rsidRDefault="00227CAC">
      <w:pPr>
        <w:pStyle w:val="ConsPlusTitle"/>
        <w:jc w:val="center"/>
      </w:pPr>
      <w:r>
        <w:t>исполнителей) на предмет выявления конфликта интересов</w:t>
      </w:r>
    </w:p>
    <w:p w:rsidR="00227CAC" w:rsidRDefault="00227CAC">
      <w:pPr>
        <w:pStyle w:val="ConsPlusNormal"/>
        <w:jc w:val="both"/>
      </w:pPr>
    </w:p>
    <w:p w:rsidR="00227CAC" w:rsidRDefault="00227CAC">
      <w:pPr>
        <w:pStyle w:val="ConsPlusNormal"/>
        <w:ind w:firstLine="540"/>
        <w:jc w:val="both"/>
      </w:pPr>
      <w:bookmarkStart w:id="2" w:name="P50"/>
      <w:bookmarkEnd w:id="2"/>
      <w:r>
        <w:t xml:space="preserve">2.1. Для проведения проверки на предмет наличия (отсутствия) конфликта интересов между участниками закупок и Министерством Министр, руководитель контрактной службы, члены Комиссий по осуществлению закупок представляют в Департамент управления делами и кадровой политики информацию по форме согласно </w:t>
      </w:r>
      <w:hyperlink w:anchor="P91">
        <w:r>
          <w:rPr>
            <w:color w:val="0000FF"/>
          </w:rPr>
          <w:t>приложению N 1</w:t>
        </w:r>
      </w:hyperlink>
      <w:r>
        <w:t xml:space="preserve"> к Порядку.</w:t>
      </w:r>
    </w:p>
    <w:p w:rsidR="00227CAC" w:rsidRDefault="00227CAC">
      <w:pPr>
        <w:pStyle w:val="ConsPlusNormal"/>
        <w:spacing w:before="200"/>
        <w:ind w:firstLine="540"/>
        <w:jc w:val="both"/>
      </w:pPr>
      <w:r>
        <w:t>2.2. Мониторинг заявок на участие в определении поставщиков (подрядчиков, исполнителей) на предмет выявления конфликта интересов (далее - мониторинг) осуществляется в два этапа.</w:t>
      </w:r>
    </w:p>
    <w:p w:rsidR="00227CAC" w:rsidRDefault="00227CAC">
      <w:pPr>
        <w:pStyle w:val="ConsPlusNormal"/>
        <w:spacing w:before="200"/>
        <w:ind w:firstLine="540"/>
        <w:jc w:val="both"/>
      </w:pPr>
      <w:r>
        <w:t xml:space="preserve">2.3. </w:t>
      </w:r>
      <w:proofErr w:type="gramStart"/>
      <w:r>
        <w:t>На первом этапе мониторинга членами Комиссий по осуществлению закупок при участии работника контрактной службы группы организации планирования закупок и определения поставщиков (подрядчиков, исполнителей), ответственного за осуществление закупки, осуществляется проверка факта представления участниками закупок в составе вторых частей заявок на участие в открытом конкурсе в электронной форме, вторых частей заявок на участие в аукционе в электронной форме (далее - электронный аукцион) декларации</w:t>
      </w:r>
      <w:proofErr w:type="gramEnd"/>
      <w:r>
        <w:t xml:space="preserve"> о соответствии участника закупки требованию, установленному в соответствии с </w:t>
      </w:r>
      <w:hyperlink r:id="rId10">
        <w:r>
          <w:rPr>
            <w:color w:val="0000FF"/>
          </w:rPr>
          <w:t>пунктом 9 части 1 статьи 31</w:t>
        </w:r>
      </w:hyperlink>
      <w:r>
        <w:t xml:space="preserve"> Федерального закона, а именно декларации об отсутствии между участником закупки и Министерством конфликта интересов (далее - декларация).</w:t>
      </w:r>
    </w:p>
    <w:p w:rsidR="00227CAC" w:rsidRDefault="00227CAC">
      <w:pPr>
        <w:pStyle w:val="ConsPlusNormal"/>
        <w:spacing w:before="200"/>
        <w:ind w:firstLine="540"/>
        <w:jc w:val="both"/>
      </w:pPr>
      <w:r>
        <w:t>2.4. Члены Комиссий по осуществлению закупок не могут участвовать в рассмотрении заявок на участие в определении поставщиков (подрядчиков, исполнителей) в случае наличия у них личной заинтересованности в результатах определения поставщиков (подрядчиков, исполнителей) и (или) конфликта интересов. В случае наличия у члена Комиссии по осуществлению закупок личной заинтересованности в результатах определения поставщиков (подрядчиков, исполнителей) и (или) конфликта интересов такой член Комиссии по осуществлению закупок обязан в устной или письменной форме заявить о самоотводе с обоснованием причины заявления самоотвода.</w:t>
      </w:r>
    </w:p>
    <w:p w:rsidR="00227CAC" w:rsidRDefault="00227CAC">
      <w:pPr>
        <w:pStyle w:val="ConsPlusNormal"/>
        <w:spacing w:before="200"/>
        <w:ind w:firstLine="540"/>
        <w:jc w:val="both"/>
      </w:pPr>
      <w:r>
        <w:t>Информация о факте заявления членом Комиссии по осуществлению закупок самоотвода в устной форме фиксируется в протоколе определения поставщика (подрядчика, исполнителя). Самоотвод, заявленный в письменной форме, приобщается к протоколу определения поставщика (подрядчика, исполнителя).</w:t>
      </w:r>
    </w:p>
    <w:p w:rsidR="00227CAC" w:rsidRDefault="00227CAC">
      <w:pPr>
        <w:pStyle w:val="ConsPlusNormal"/>
        <w:spacing w:before="200"/>
        <w:ind w:firstLine="540"/>
        <w:jc w:val="both"/>
      </w:pPr>
      <w:proofErr w:type="gramStart"/>
      <w:r>
        <w:t xml:space="preserve">Член Комиссии по осуществлению закупок, заявивший самоотвод, также обязан уведомить </w:t>
      </w:r>
      <w:r>
        <w:lastRenderedPageBreak/>
        <w:t xml:space="preserve">представителя нанимателя в порядке, установленном Федеральным </w:t>
      </w:r>
      <w:hyperlink r:id="rId11">
        <w:r>
          <w:rPr>
            <w:color w:val="0000FF"/>
          </w:rPr>
          <w:t>законом</w:t>
        </w:r>
      </w:hyperlink>
      <w:r>
        <w:t xml:space="preserve"> от 27 июля 2004 г. N 79-ФЗ "О государственной гражданской службе Российской Федерации" и Федеральным </w:t>
      </w:r>
      <w:hyperlink r:id="rId12">
        <w:r>
          <w:rPr>
            <w:color w:val="0000FF"/>
          </w:rPr>
          <w:t>законом</w:t>
        </w:r>
      </w:hyperlink>
      <w:r>
        <w:t xml:space="preserve"> от 25 декабря 2008 г. N 273-ФЗ "О противодействии коррупции", о личной заинтересованности, которая может привести к конфликту интересов, о возникшем конфликте интересов или о возможности его</w:t>
      </w:r>
      <w:proofErr w:type="gramEnd"/>
      <w:r>
        <w:t xml:space="preserve"> возникновения.</w:t>
      </w:r>
    </w:p>
    <w:p w:rsidR="00227CAC" w:rsidRDefault="00227CAC">
      <w:pPr>
        <w:pStyle w:val="ConsPlusNormal"/>
        <w:spacing w:before="200"/>
        <w:ind w:firstLine="540"/>
        <w:jc w:val="both"/>
      </w:pPr>
      <w:r>
        <w:t xml:space="preserve">2.5. Председатель Комиссии по осуществлению закупок отстраняет заявившего самоотвод члена Комиссии </w:t>
      </w:r>
      <w:proofErr w:type="gramStart"/>
      <w:r>
        <w:t>по осуществлению закупок от участия в рассмотрении заявок на участие в том определении</w:t>
      </w:r>
      <w:proofErr w:type="gramEnd"/>
      <w:r>
        <w:t xml:space="preserve"> поставщика (подрядчика, исполнителя), в результатах которого у заявившего самоотвод члена Комиссии по осуществлению закупок имеется личная заинтересованность и (или) конфликт интересов.</w:t>
      </w:r>
    </w:p>
    <w:p w:rsidR="00227CAC" w:rsidRDefault="00227CAC">
      <w:pPr>
        <w:pStyle w:val="ConsPlusNormal"/>
        <w:spacing w:before="200"/>
        <w:ind w:firstLine="540"/>
        <w:jc w:val="both"/>
      </w:pPr>
      <w:proofErr w:type="gramStart"/>
      <w:r>
        <w:t>В случае если отстранение заявившего самоотвод члена Комиссии по осуществлению закупок от участия в рассмотрении заявок на участие в определении поставщика (подрядчика, исполнителя) привело к отсутствию кворума, председатель Комиссии по осуществлению закупок обязан незамедлительно организовать замену отстраненного члена Комиссии по осуществлению закупок, другими членами Комиссии по осуществлению закупок, которые лично не заинтересованы в результатах определения поставщика (подрядчика, исполнителя) и на</w:t>
      </w:r>
      <w:proofErr w:type="gramEnd"/>
      <w:r>
        <w:t xml:space="preserve"> </w:t>
      </w:r>
      <w:proofErr w:type="gramStart"/>
      <w:r>
        <w:t>которых</w:t>
      </w:r>
      <w:proofErr w:type="gramEnd"/>
      <w:r>
        <w:t xml:space="preserve"> не способны оказывать влияние участники закупки.</w:t>
      </w:r>
    </w:p>
    <w:p w:rsidR="00227CAC" w:rsidRDefault="00227CAC">
      <w:pPr>
        <w:pStyle w:val="ConsPlusNormal"/>
        <w:spacing w:before="200"/>
        <w:ind w:firstLine="540"/>
        <w:jc w:val="both"/>
      </w:pPr>
      <w:proofErr w:type="gramStart"/>
      <w:r>
        <w:t>В случае объективной невозможности участия в рассмотрении заявок на участие в определении поставщика (подрядчика, исполнителя) других членов Комиссии по осуществлению закупок, которые лично не заинтересованы в результатах определения поставщика (подрядчика, исполнителя) и на которых не способны оказывать влияние участники закупки, председатель Комиссии по осуществлению закупок незамедлительно организовывает создание отдельной комиссии по определению поставщика (подрядчика, исполнителя) в отношении конкретной закупки.</w:t>
      </w:r>
      <w:proofErr w:type="gramEnd"/>
      <w:r>
        <w:t xml:space="preserve"> </w:t>
      </w:r>
      <w:proofErr w:type="gramStart"/>
      <w:r>
        <w:t>Состав такой комиссии утверждается приказом Министра и должен включать в себя физических лиц, которые лично не заинтересованы в результатах определения поставщика (подрядчика, исполнителя) и на которых не способны оказывать влияние участники закупки.</w:t>
      </w:r>
      <w:proofErr w:type="gramEnd"/>
    </w:p>
    <w:p w:rsidR="00227CAC" w:rsidRDefault="00227CAC">
      <w:pPr>
        <w:pStyle w:val="ConsPlusNormal"/>
        <w:spacing w:before="200"/>
        <w:ind w:firstLine="540"/>
        <w:jc w:val="both"/>
      </w:pPr>
      <w:r>
        <w:t>Положения настоящего пункта не применяются к случаям, когда самоотвод заявлен председателем Комиссии по осуществлению закупок.</w:t>
      </w:r>
    </w:p>
    <w:p w:rsidR="00227CAC" w:rsidRDefault="00227CAC">
      <w:pPr>
        <w:pStyle w:val="ConsPlusNormal"/>
        <w:spacing w:before="200"/>
        <w:ind w:firstLine="540"/>
        <w:jc w:val="both"/>
      </w:pPr>
      <w:r>
        <w:t>2.6. В случае поступления самоотвода от председателя Комиссии по осуществлению закупок, председатель Комиссии по осуществлению закупок отстраняется от участия в рассмотрении заявок на участие в определении поставщика (подрядчика, исполнителя), в результатах которого у председателя Комиссии по осуществлению закупок имеется личная заинтересованность и (или) конфликт интересов. В этом случае функции председателя Комиссии по осуществлению закупок осуществляет заместитель председателя Комиссии по осуществлению закупок.</w:t>
      </w:r>
    </w:p>
    <w:p w:rsidR="00227CAC" w:rsidRDefault="00227CAC">
      <w:pPr>
        <w:pStyle w:val="ConsPlusNormal"/>
        <w:spacing w:before="200"/>
        <w:ind w:firstLine="540"/>
        <w:jc w:val="both"/>
      </w:pPr>
      <w:proofErr w:type="gramStart"/>
      <w:r>
        <w:t>В случае объективной невозможности участия заместителя председателя Комиссии по осуществлению закупок в рассмотрении заявок на участие в определении поставщика (подрядчика, исполнителя), в результатах которого у председателя Комиссии по осуществлению закупок имеется личная заинтересованность и (или) конфликт интересов, Министром принимается решение о незамедлительной замене председателя Комиссии по осуществлению закупок другим лицом, которое лично не заинтересовано в результатах определения поставщика (подрядчика, исполнителя</w:t>
      </w:r>
      <w:proofErr w:type="gramEnd"/>
      <w:r>
        <w:t>) и на которого не способны оказывать влияние участники закупки, путем утверждения нового состава комиссии по определению поставщика (подрядчика, исполнителя) в отношении конкретной закупки.</w:t>
      </w:r>
    </w:p>
    <w:p w:rsidR="00227CAC" w:rsidRDefault="00227CAC">
      <w:pPr>
        <w:pStyle w:val="ConsPlusNormal"/>
        <w:spacing w:before="200"/>
        <w:ind w:firstLine="540"/>
        <w:jc w:val="both"/>
      </w:pPr>
      <w:bookmarkStart w:id="3" w:name="P62"/>
      <w:bookmarkEnd w:id="3"/>
      <w:r>
        <w:t xml:space="preserve">2.7. </w:t>
      </w:r>
      <w:proofErr w:type="gramStart"/>
      <w:r>
        <w:t>С целью проверки наличия (отсутствия) конфликта интересов между Министерством и участниками закупок, в том числе с целью оценки достоверности информации, представленной участниками закупок в декларациях, в Департаменте управления делами и кадровой политики назначается не менее двух должностных лиц, ответственных за осуществление проверки наличия (отсутствия) конфликта интересов между Министерством и участниками закупок с использованием автоматизированной информационной системы "Кадры" Минэкономразвития России, а</w:t>
      </w:r>
      <w:proofErr w:type="gramEnd"/>
      <w:r>
        <w:t xml:space="preserve"> также иных информационных систем и баз данных, имеющихся в Министерстве и позволяющих выявлять аффилированных лиц (далее - ответственное должностное лицо).</w:t>
      </w:r>
    </w:p>
    <w:p w:rsidR="00227CAC" w:rsidRDefault="00227CAC">
      <w:pPr>
        <w:pStyle w:val="ConsPlusNormal"/>
        <w:spacing w:before="200"/>
        <w:ind w:firstLine="540"/>
        <w:jc w:val="both"/>
      </w:pPr>
      <w:r>
        <w:t>Ответственные должностные лица назначаются из лиц, не входящих в состав Комиссий по осуществлению закупок.</w:t>
      </w:r>
    </w:p>
    <w:p w:rsidR="00227CAC" w:rsidRDefault="00227CAC">
      <w:pPr>
        <w:pStyle w:val="ConsPlusNormal"/>
        <w:spacing w:before="200"/>
        <w:ind w:firstLine="540"/>
        <w:jc w:val="both"/>
      </w:pPr>
      <w:bookmarkStart w:id="4" w:name="P64"/>
      <w:bookmarkEnd w:id="4"/>
      <w:r>
        <w:t xml:space="preserve">2.8. Работник контрактной службы группы организации планирования закупок и определения </w:t>
      </w:r>
      <w:r>
        <w:lastRenderedPageBreak/>
        <w:t xml:space="preserve">поставщиков (подрядчиков, исполнителей), ответственный за осуществление закупки, в течение одного рабочего дня с даты открытия оператором электронной площадки доступа </w:t>
      </w:r>
      <w:proofErr w:type="gramStart"/>
      <w:r>
        <w:t>к</w:t>
      </w:r>
      <w:proofErr w:type="gramEnd"/>
      <w:r>
        <w:t xml:space="preserve"> вторым частям заявок на участие в открытом конкурсе в электронной форме, к вторым частям заявок на участие в электронном аукционе передает ответственному должностному лицу имеющиеся в заявках на участие в закупке </w:t>
      </w:r>
      <w:proofErr w:type="gramStart"/>
      <w:r>
        <w:t xml:space="preserve">сведения и информацию об участниках закупки, в том числе сведения и информацию об их учредителях, членах коллегиальных исполнительных органов, лицах, исполняющих функции их единоличных исполнительных органов, паспортные данные, место жительства (для физических лиц) по форме согласно </w:t>
      </w:r>
      <w:hyperlink w:anchor="P134">
        <w:r>
          <w:rPr>
            <w:color w:val="0000FF"/>
          </w:rPr>
          <w:t>приложению N 2</w:t>
        </w:r>
      </w:hyperlink>
      <w:r>
        <w:t xml:space="preserve"> к Порядку для проведения ответственным должностным лицом проверки наличия (отсутствия) конфликта интересов между Министерством и участниками закупки.</w:t>
      </w:r>
      <w:proofErr w:type="gramEnd"/>
    </w:p>
    <w:p w:rsidR="00227CAC" w:rsidRDefault="00227CAC">
      <w:pPr>
        <w:pStyle w:val="ConsPlusNormal"/>
        <w:spacing w:before="200"/>
        <w:ind w:firstLine="540"/>
        <w:jc w:val="both"/>
      </w:pPr>
      <w:bookmarkStart w:id="5" w:name="P65"/>
      <w:bookmarkEnd w:id="5"/>
      <w:r>
        <w:t xml:space="preserve">2.9. Ответственное должностное лицо на основании поступивших сведений осуществляет проверку на предмет наличия (отсутствия) конфликта интересов между участниками закупки и Министром, руководителем контрактной службы, членами Комиссий по осуществлению закупок с использованием автоматизированной информационной системы "Кадры", а также иных информационных систем и баз данных, имеющихся в Министерстве и позволяющих выявлять аффилированных лиц. Результаты проверки передаются работнику контрактной </w:t>
      </w:r>
      <w:proofErr w:type="gramStart"/>
      <w:r>
        <w:t>службы группы организации планирования закупок</w:t>
      </w:r>
      <w:proofErr w:type="gramEnd"/>
      <w:r>
        <w:t xml:space="preserve"> и определения поставщиков (подрядчиков, исполнителей), ответственному за осуществление закупки, по форме согласно </w:t>
      </w:r>
      <w:hyperlink w:anchor="P178">
        <w:r>
          <w:rPr>
            <w:color w:val="0000FF"/>
          </w:rPr>
          <w:t>приложению N 3</w:t>
        </w:r>
      </w:hyperlink>
      <w:r>
        <w:t xml:space="preserve"> к Порядку не позднее даты и времени заседания Комиссии по осуществлению закупок, установленных для рассмотрения заявок на участие в определении поставщика (подрядчика, исполнителя).</w:t>
      </w:r>
    </w:p>
    <w:p w:rsidR="00227CAC" w:rsidRDefault="00227CAC">
      <w:pPr>
        <w:pStyle w:val="ConsPlusNormal"/>
        <w:spacing w:before="200"/>
        <w:ind w:firstLine="540"/>
        <w:jc w:val="both"/>
      </w:pPr>
      <w:r>
        <w:t xml:space="preserve">2.10. На втором этапе мониторинга членами Комиссий по осуществлению закупок анализируются представленные ответственным должностным лицом результаты проверки, проведенной в соответствии с </w:t>
      </w:r>
      <w:hyperlink w:anchor="P65">
        <w:r>
          <w:rPr>
            <w:color w:val="0000FF"/>
          </w:rPr>
          <w:t>пунктом 2.9</w:t>
        </w:r>
      </w:hyperlink>
      <w:r>
        <w:t xml:space="preserve"> Порядка.</w:t>
      </w:r>
    </w:p>
    <w:p w:rsidR="00227CAC" w:rsidRDefault="00227CAC">
      <w:pPr>
        <w:pStyle w:val="ConsPlusNormal"/>
        <w:spacing w:before="200"/>
        <w:ind w:firstLine="540"/>
        <w:jc w:val="both"/>
      </w:pPr>
      <w:r>
        <w:t xml:space="preserve">2.10.1. В случае выявления в результате мониторинга признаков конфликта интересов между участником закупки и Министром и (или) руководителем контрактной службы Комиссией по осуществлению закупок принимается решение об отстранении данного участника закупки от участия в определении поставщика (подрядчика, исполнителя). В случае выявления признаков конфликта интересов после подведения результатов определения поставщика (подрядчика, исполнителя) Министерством в соответствии с </w:t>
      </w:r>
      <w:hyperlink r:id="rId13">
        <w:r>
          <w:rPr>
            <w:color w:val="0000FF"/>
          </w:rPr>
          <w:t>частью 9 статьи 31</w:t>
        </w:r>
      </w:hyperlink>
      <w:r>
        <w:t xml:space="preserve"> Федерального закона оформляется протокол об отказе от заключения контракта с победителем определения поставщика (подрядчика, исполнителя).</w:t>
      </w:r>
    </w:p>
    <w:p w:rsidR="00227CAC" w:rsidRDefault="00227CAC">
      <w:pPr>
        <w:pStyle w:val="ConsPlusNormal"/>
        <w:spacing w:before="200"/>
        <w:ind w:firstLine="540"/>
        <w:jc w:val="both"/>
      </w:pPr>
      <w:r>
        <w:t xml:space="preserve">2.10.2. В случае выявления в результате мониторинга признаков конфликта интересов между участником закупки и председателем Комиссии по осуществлению закупок председатель Комиссии по осуществлению закупок отстраняется от участия в заседании Комиссии по осуществлению закупок. В этом случае функции председателя Комиссии по осуществлению закупок осуществляет заместитель председателя Комиссии по осуществлению закупок. </w:t>
      </w:r>
      <w:proofErr w:type="gramStart"/>
      <w:r>
        <w:t>В случае объективной невозможности участия в рассмотрении заявок на участие в определении поставщика (подрядчика, исполнителя) заместителя председателя Комиссии по осуществлению закупок Министром принимается решение о незамедлительной замене председателя в отношении конкретной закупки другим лицом, которое лично не заинтересовано в результатах определения поставщика (подрядчика, исполнителя) и на которого не способны оказывать влияние участники закупки, путем утверждения нового состава комиссии по определению</w:t>
      </w:r>
      <w:proofErr w:type="gramEnd"/>
      <w:r>
        <w:t xml:space="preserve"> поставщика (подрядчика, исполнителя) в отношении конкретной закупки.</w:t>
      </w:r>
    </w:p>
    <w:p w:rsidR="00227CAC" w:rsidRDefault="00227CAC">
      <w:pPr>
        <w:pStyle w:val="ConsPlusNormal"/>
        <w:spacing w:before="200"/>
        <w:ind w:firstLine="540"/>
        <w:jc w:val="both"/>
      </w:pPr>
      <w:r>
        <w:t xml:space="preserve">2.10.3. В случае выявления в результате мониторинга признаков конфликта интересов между участником закупки и членом Комиссии по осуществлению закупок председатель Комиссии по осуществлению закупок отстраняет данного члена от участия в заседании Комиссии по осуществлению закупок. </w:t>
      </w:r>
      <w:proofErr w:type="gramStart"/>
      <w:r>
        <w:t>В случае если отстранение члена Комиссии по осуществлению закупок от участия в рассмотрении заявок на участие в определении поставщика (подрядчика, исполнителя) привело к отсутствию кворума, председатель Комиссии по осуществлению закупок обязан незамедлительно организовать замену отстраненного члена Комиссии по осуществлению закупок другими членами Комиссии по осуществлению закупок, которые лично не заинтересованы в результатах определения поставщика (подрядчика, исполнителя) и на которых не</w:t>
      </w:r>
      <w:proofErr w:type="gramEnd"/>
      <w:r>
        <w:t xml:space="preserve"> способны оказывать влияние участники закупки. </w:t>
      </w:r>
      <w:proofErr w:type="gramStart"/>
      <w:r>
        <w:t>В случае объективной невозможности участия в рассмотрении заявок на участие в определении поставщика (подрядчика, исполнителя) других членов Комиссии по осуществлению закупок, которые лично не заинтересованы в результатах определения поставщика (подрядчика, исполнителя) и на которых не способны оказывать влияние участники закупки, председатель Комиссии по осуществлению закупок незамедлительно организовывает создание отдельной комиссии по определению поставщика (подрядчика, исполнителя) в отношении конкретной закупки.</w:t>
      </w:r>
      <w:proofErr w:type="gramEnd"/>
      <w:r>
        <w:t xml:space="preserve"> </w:t>
      </w:r>
      <w:proofErr w:type="gramStart"/>
      <w:r>
        <w:t xml:space="preserve">Состав такой комиссии утверждается приказом </w:t>
      </w:r>
      <w:r>
        <w:lastRenderedPageBreak/>
        <w:t>Министра и должен включать в себя физических лиц, которые лично не заинтересованы в результатах определения поставщика (подрядчика, исполнителя) и на которых не способны оказывать влияние участники закупки.</w:t>
      </w:r>
      <w:proofErr w:type="gramEnd"/>
    </w:p>
    <w:p w:rsidR="00227CAC" w:rsidRDefault="00227CAC">
      <w:pPr>
        <w:pStyle w:val="ConsPlusNormal"/>
        <w:jc w:val="both"/>
      </w:pPr>
    </w:p>
    <w:p w:rsidR="00227CAC" w:rsidRDefault="00227CAC">
      <w:pPr>
        <w:pStyle w:val="ConsPlusTitle"/>
        <w:jc w:val="center"/>
        <w:outlineLvl w:val="1"/>
      </w:pPr>
      <w:r>
        <w:t>III. Заключительные положения</w:t>
      </w:r>
    </w:p>
    <w:p w:rsidR="00227CAC" w:rsidRDefault="00227CAC">
      <w:pPr>
        <w:pStyle w:val="ConsPlusNormal"/>
        <w:jc w:val="both"/>
      </w:pPr>
    </w:p>
    <w:p w:rsidR="00227CAC" w:rsidRDefault="00227CAC">
      <w:pPr>
        <w:pStyle w:val="ConsPlusNormal"/>
        <w:ind w:firstLine="540"/>
        <w:jc w:val="both"/>
      </w:pPr>
      <w:r>
        <w:t xml:space="preserve">3.1. Председатель Комиссии по осуществлению закупок незамедлительно уведомляет представителя нанимателя </w:t>
      </w:r>
      <w:proofErr w:type="gramStart"/>
      <w:r>
        <w:t>о</w:t>
      </w:r>
      <w:proofErr w:type="gramEnd"/>
      <w:r>
        <w:t xml:space="preserve"> всех установленных фактах наличия личной заинтересованности в результатах определения поставщиков (подрядчиков, исполнителей) и (или) конфликта интересов.</w:t>
      </w:r>
    </w:p>
    <w:p w:rsidR="00227CAC" w:rsidRDefault="00227CAC">
      <w:pPr>
        <w:pStyle w:val="ConsPlusNormal"/>
        <w:spacing w:before="200"/>
        <w:ind w:firstLine="540"/>
        <w:jc w:val="both"/>
      </w:pPr>
      <w:r>
        <w:t xml:space="preserve">3.2. По результатам мониторинга Департаментом управления делами и кадровой политики ежеквартально подготавливается отчет о результатах мониторинга заявок, представленных для рассмотрения Комиссиям по осуществлению закупок, на предмет выявления конфликта интересов по форме согласно </w:t>
      </w:r>
      <w:hyperlink w:anchor="P224">
        <w:r>
          <w:rPr>
            <w:color w:val="0000FF"/>
          </w:rPr>
          <w:t>приложению N 4</w:t>
        </w:r>
      </w:hyperlink>
      <w:r>
        <w:t xml:space="preserve"> к Порядку.</w:t>
      </w:r>
    </w:p>
    <w:p w:rsidR="00227CAC" w:rsidRDefault="00227CAC">
      <w:pPr>
        <w:pStyle w:val="ConsPlusNormal"/>
        <w:spacing w:before="200"/>
        <w:ind w:firstLine="540"/>
        <w:jc w:val="both"/>
      </w:pPr>
      <w:r>
        <w:t>На основании представленных отчетов могут быть приняты решения о проведении проверок в отношении должностных лиц Министерства по фактам выявления признаков, указывающих на возможное наличие конфликта интересов.</w:t>
      </w: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right"/>
        <w:outlineLvl w:val="1"/>
      </w:pPr>
      <w:r>
        <w:t>Приложение N 1</w:t>
      </w:r>
    </w:p>
    <w:p w:rsidR="00227CAC" w:rsidRDefault="00227CAC">
      <w:pPr>
        <w:pStyle w:val="ConsPlusNormal"/>
        <w:jc w:val="right"/>
      </w:pPr>
      <w:r>
        <w:t>к Порядку проведения мониторинга</w:t>
      </w:r>
    </w:p>
    <w:p w:rsidR="00227CAC" w:rsidRDefault="00227CAC">
      <w:pPr>
        <w:pStyle w:val="ConsPlusNormal"/>
        <w:jc w:val="right"/>
      </w:pPr>
      <w:r>
        <w:t>заявок, представленных для рассмотрения</w:t>
      </w:r>
    </w:p>
    <w:p w:rsidR="00227CAC" w:rsidRDefault="00227CAC">
      <w:pPr>
        <w:pStyle w:val="ConsPlusNormal"/>
        <w:jc w:val="right"/>
      </w:pPr>
      <w:r>
        <w:t>комиссиям Минэкономразвития России</w:t>
      </w:r>
    </w:p>
    <w:p w:rsidR="00227CAC" w:rsidRDefault="00227CAC">
      <w:pPr>
        <w:pStyle w:val="ConsPlusNormal"/>
        <w:jc w:val="right"/>
      </w:pPr>
      <w:r>
        <w:t>по осуществлению закупок, на предмет</w:t>
      </w:r>
    </w:p>
    <w:p w:rsidR="00227CAC" w:rsidRDefault="00227CAC">
      <w:pPr>
        <w:pStyle w:val="ConsPlusNormal"/>
        <w:jc w:val="right"/>
      </w:pPr>
      <w:r>
        <w:t>выявления конфликта интересов,</w:t>
      </w:r>
    </w:p>
    <w:p w:rsidR="00227CAC" w:rsidRDefault="00227CAC">
      <w:pPr>
        <w:pStyle w:val="ConsPlusNormal"/>
        <w:jc w:val="right"/>
      </w:pPr>
      <w:proofErr w:type="gramStart"/>
      <w:r>
        <w:t>утвержденному</w:t>
      </w:r>
      <w:proofErr w:type="gramEnd"/>
      <w:r>
        <w:t xml:space="preserve"> приказом</w:t>
      </w:r>
    </w:p>
    <w:p w:rsidR="00227CAC" w:rsidRDefault="00227CAC">
      <w:pPr>
        <w:pStyle w:val="ConsPlusNormal"/>
        <w:jc w:val="right"/>
      </w:pPr>
      <w:r>
        <w:t>Минэкономразвития России</w:t>
      </w:r>
    </w:p>
    <w:p w:rsidR="00227CAC" w:rsidRDefault="00227CAC">
      <w:pPr>
        <w:pStyle w:val="ConsPlusNormal"/>
        <w:jc w:val="right"/>
      </w:pPr>
      <w:r>
        <w:t>от 30.03.2022 N 163</w:t>
      </w:r>
    </w:p>
    <w:p w:rsidR="00227CAC" w:rsidRDefault="00227CAC">
      <w:pPr>
        <w:pStyle w:val="ConsPlusNormal"/>
        <w:jc w:val="both"/>
      </w:pPr>
    </w:p>
    <w:p w:rsidR="00227CAC" w:rsidRDefault="00227CAC">
      <w:pPr>
        <w:pStyle w:val="ConsPlusNonformat"/>
        <w:jc w:val="both"/>
      </w:pPr>
      <w:bookmarkStart w:id="6" w:name="P91"/>
      <w:bookmarkEnd w:id="6"/>
      <w:r>
        <w:t xml:space="preserve">                                   ФОРМА</w:t>
      </w:r>
    </w:p>
    <w:p w:rsidR="00227CAC" w:rsidRDefault="00227CAC">
      <w:pPr>
        <w:pStyle w:val="ConsPlusNonformat"/>
        <w:jc w:val="both"/>
      </w:pPr>
      <w:r>
        <w:t xml:space="preserve">              представления Министром экономического развития</w:t>
      </w:r>
    </w:p>
    <w:p w:rsidR="00227CAC" w:rsidRDefault="00227CAC">
      <w:pPr>
        <w:pStyle w:val="ConsPlusNonformat"/>
        <w:jc w:val="both"/>
      </w:pPr>
      <w:r>
        <w:t xml:space="preserve">         Российской Федерации, членами комиссий Минэкономразвития</w:t>
      </w:r>
    </w:p>
    <w:p w:rsidR="00227CAC" w:rsidRDefault="00227CAC">
      <w:pPr>
        <w:pStyle w:val="ConsPlusNonformat"/>
        <w:jc w:val="both"/>
      </w:pPr>
      <w:r>
        <w:t xml:space="preserve">         России по осуществлению закупок для государственных нужд,</w:t>
      </w:r>
    </w:p>
    <w:p w:rsidR="00227CAC" w:rsidRDefault="00227CAC">
      <w:pPr>
        <w:pStyle w:val="ConsPlusNonformat"/>
        <w:jc w:val="both"/>
      </w:pPr>
      <w:r>
        <w:t xml:space="preserve">        руководителем контрактной службы Министерства, информации,</w:t>
      </w:r>
    </w:p>
    <w:p w:rsidR="00227CAC" w:rsidRDefault="00227CAC">
      <w:pPr>
        <w:pStyle w:val="ConsPlusNonformat"/>
        <w:jc w:val="both"/>
      </w:pPr>
      <w:r>
        <w:t xml:space="preserve">                предусмотренной пунктом 9 части 1 статьи 31</w:t>
      </w:r>
    </w:p>
    <w:p w:rsidR="00227CAC" w:rsidRDefault="00227CAC">
      <w:pPr>
        <w:pStyle w:val="ConsPlusNonformat"/>
        <w:jc w:val="both"/>
      </w:pPr>
      <w:r>
        <w:t xml:space="preserve">                            Федерального закона</w:t>
      </w:r>
    </w:p>
    <w:p w:rsidR="00227CAC" w:rsidRDefault="00227CAC">
      <w:pPr>
        <w:pStyle w:val="ConsPlusNonformat"/>
        <w:jc w:val="both"/>
      </w:pPr>
    </w:p>
    <w:p w:rsidR="00227CAC" w:rsidRDefault="00227CAC">
      <w:pPr>
        <w:pStyle w:val="ConsPlusNonformat"/>
        <w:jc w:val="both"/>
      </w:pPr>
      <w:r>
        <w:t xml:space="preserve">    В  соответствии  с  </w:t>
      </w:r>
      <w:hyperlink w:anchor="P50">
        <w:r>
          <w:rPr>
            <w:color w:val="0000FF"/>
          </w:rPr>
          <w:t>пунктом  2.1</w:t>
        </w:r>
      </w:hyperlink>
      <w:r>
        <w:t xml:space="preserve"> Порядка проведения мониторинга заявок,</w:t>
      </w:r>
    </w:p>
    <w:p w:rsidR="00227CAC" w:rsidRDefault="00227CAC">
      <w:pPr>
        <w:pStyle w:val="ConsPlusNonformat"/>
        <w:jc w:val="both"/>
      </w:pPr>
      <w:proofErr w:type="gramStart"/>
      <w:r>
        <w:t>представленных</w:t>
      </w:r>
      <w:proofErr w:type="gramEnd"/>
      <w:r>
        <w:t xml:space="preserve">  для  рассмотрения  комиссиям  Минэкономразвития  России  по</w:t>
      </w:r>
    </w:p>
    <w:p w:rsidR="00227CAC" w:rsidRDefault="00227CAC">
      <w:pPr>
        <w:pStyle w:val="ConsPlusNonformat"/>
        <w:jc w:val="both"/>
      </w:pPr>
      <w:r>
        <w:t>осуществлению  закупок  для  государственных  нужд,  на  предмет  выявления</w:t>
      </w:r>
    </w:p>
    <w:p w:rsidR="00227CAC" w:rsidRDefault="00227CAC">
      <w:pPr>
        <w:pStyle w:val="ConsPlusNonformat"/>
        <w:jc w:val="both"/>
      </w:pPr>
      <w:r>
        <w:t>конфликта   интересов,  утвержденного  приказом   Минэкономразвития  России</w:t>
      </w:r>
    </w:p>
    <w:p w:rsidR="00227CAC" w:rsidRDefault="00227CAC">
      <w:pPr>
        <w:pStyle w:val="ConsPlusNonformat"/>
        <w:jc w:val="both"/>
      </w:pPr>
      <w:r>
        <w:t>от             N    , представляю   информацию   для   проведения  проверки</w:t>
      </w:r>
    </w:p>
    <w:p w:rsidR="00227CAC" w:rsidRDefault="00227CAC">
      <w:pPr>
        <w:pStyle w:val="ConsPlusNonformat"/>
        <w:jc w:val="both"/>
      </w:pPr>
      <w:r>
        <w:t>на предмет наличия (отсутствия)  конфликта  интересов  между  Министерством</w:t>
      </w:r>
    </w:p>
    <w:p w:rsidR="00227CAC" w:rsidRDefault="00227CAC">
      <w:pPr>
        <w:pStyle w:val="ConsPlusNonformat"/>
        <w:jc w:val="both"/>
      </w:pPr>
      <w:r>
        <w:t>экономического развития Российской Федерации и участниками закупок.</w:t>
      </w:r>
    </w:p>
    <w:p w:rsidR="00227CAC" w:rsidRDefault="00227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227CAC">
        <w:tc>
          <w:tcPr>
            <w:tcW w:w="680" w:type="dxa"/>
          </w:tcPr>
          <w:p w:rsidR="00227CAC" w:rsidRDefault="00227CAC">
            <w:pPr>
              <w:pStyle w:val="ConsPlusNormal"/>
              <w:jc w:val="center"/>
            </w:pPr>
            <w:r>
              <w:t xml:space="preserve">N </w:t>
            </w:r>
            <w:proofErr w:type="gramStart"/>
            <w:r>
              <w:t>п</w:t>
            </w:r>
            <w:proofErr w:type="gramEnd"/>
            <w:r>
              <w:t>/п</w:t>
            </w:r>
          </w:p>
        </w:tc>
        <w:tc>
          <w:tcPr>
            <w:tcW w:w="8334" w:type="dxa"/>
          </w:tcPr>
          <w:p w:rsidR="00227CAC" w:rsidRDefault="00227CAC">
            <w:pPr>
              <w:pStyle w:val="ConsPlusNormal"/>
              <w:jc w:val="center"/>
            </w:pPr>
            <w:proofErr w:type="gramStart"/>
            <w:r>
              <w:t>Сведения о родственниках по прямой восходящей и нисходящей линиям (дедушка, бабушка, внуки, неполнородные (имеющие общих отца или мать) братья, неполнородные (имеющие общих отца или мать) сестры, усыновители, усыновленные) (Ф.И.О. (в том числе прежние фамилию, имя, отчество, если родственники изменяли фамилию, имя, отчество), степень родства, дата рождения, место рождения)</w:t>
            </w:r>
            <w:proofErr w:type="gramEnd"/>
          </w:p>
        </w:tc>
      </w:tr>
      <w:tr w:rsidR="00227CAC">
        <w:tc>
          <w:tcPr>
            <w:tcW w:w="680" w:type="dxa"/>
          </w:tcPr>
          <w:p w:rsidR="00227CAC" w:rsidRDefault="00227CAC">
            <w:pPr>
              <w:pStyle w:val="ConsPlusNormal"/>
            </w:pPr>
          </w:p>
        </w:tc>
        <w:tc>
          <w:tcPr>
            <w:tcW w:w="8334" w:type="dxa"/>
          </w:tcPr>
          <w:p w:rsidR="00227CAC" w:rsidRDefault="00227CAC">
            <w:pPr>
              <w:pStyle w:val="ConsPlusNormal"/>
            </w:pPr>
          </w:p>
        </w:tc>
      </w:tr>
      <w:tr w:rsidR="00227CAC">
        <w:tc>
          <w:tcPr>
            <w:tcW w:w="680" w:type="dxa"/>
          </w:tcPr>
          <w:p w:rsidR="00227CAC" w:rsidRDefault="00227CAC">
            <w:pPr>
              <w:pStyle w:val="ConsPlusNormal"/>
            </w:pPr>
          </w:p>
        </w:tc>
        <w:tc>
          <w:tcPr>
            <w:tcW w:w="8334" w:type="dxa"/>
          </w:tcPr>
          <w:p w:rsidR="00227CAC" w:rsidRDefault="00227CAC">
            <w:pPr>
              <w:pStyle w:val="ConsPlusNormal"/>
            </w:pPr>
          </w:p>
        </w:tc>
      </w:tr>
    </w:tbl>
    <w:p w:rsidR="00227CAC" w:rsidRDefault="00227CAC">
      <w:pPr>
        <w:pStyle w:val="ConsPlusNormal"/>
        <w:jc w:val="both"/>
      </w:pPr>
    </w:p>
    <w:p w:rsidR="00227CAC" w:rsidRDefault="00227CAC">
      <w:pPr>
        <w:pStyle w:val="ConsPlusNonformat"/>
        <w:jc w:val="both"/>
      </w:pPr>
      <w:r>
        <w:t xml:space="preserve">    Настоящим  даю  согласие  на  обработку персональных данных, а также их</w:t>
      </w:r>
    </w:p>
    <w:p w:rsidR="00227CAC" w:rsidRDefault="00227CAC">
      <w:pPr>
        <w:pStyle w:val="ConsPlusNonformat"/>
        <w:jc w:val="both"/>
      </w:pPr>
      <w:r>
        <w:t>использование исключительно в целях проверки наличия (отсутствия) конфликта</w:t>
      </w:r>
    </w:p>
    <w:p w:rsidR="00227CAC" w:rsidRDefault="00227CAC">
      <w:pPr>
        <w:pStyle w:val="ConsPlusNonformat"/>
        <w:jc w:val="both"/>
      </w:pPr>
      <w:r>
        <w:t>интересов между Минэкономразвития России и участниками закупок.</w:t>
      </w:r>
    </w:p>
    <w:p w:rsidR="00227CAC" w:rsidRDefault="00227C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tblGrid>
      <w:tr w:rsidR="00227CAC">
        <w:tc>
          <w:tcPr>
            <w:tcW w:w="4479" w:type="dxa"/>
            <w:tcBorders>
              <w:top w:val="nil"/>
              <w:left w:val="nil"/>
              <w:bottom w:val="nil"/>
              <w:right w:val="nil"/>
            </w:tcBorders>
          </w:tcPr>
          <w:p w:rsidR="00227CAC" w:rsidRDefault="00227CAC">
            <w:pPr>
              <w:pStyle w:val="ConsPlusNormal"/>
              <w:jc w:val="center"/>
            </w:pPr>
            <w:r>
              <w:lastRenderedPageBreak/>
              <w:t>Министр, руководитель контрактной службы, член Комиссии по осуществлению закупок</w:t>
            </w:r>
          </w:p>
        </w:tc>
      </w:tr>
    </w:tbl>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right"/>
        <w:outlineLvl w:val="1"/>
      </w:pPr>
      <w:r>
        <w:t>Приложение N 2</w:t>
      </w:r>
    </w:p>
    <w:p w:rsidR="00227CAC" w:rsidRDefault="00227CAC">
      <w:pPr>
        <w:pStyle w:val="ConsPlusNormal"/>
        <w:jc w:val="right"/>
      </w:pPr>
      <w:r>
        <w:t>к Порядку проведения мониторинга</w:t>
      </w:r>
    </w:p>
    <w:p w:rsidR="00227CAC" w:rsidRDefault="00227CAC">
      <w:pPr>
        <w:pStyle w:val="ConsPlusNormal"/>
        <w:jc w:val="right"/>
      </w:pPr>
      <w:r>
        <w:t>заявок, представленных для рассмотрения</w:t>
      </w:r>
    </w:p>
    <w:p w:rsidR="00227CAC" w:rsidRDefault="00227CAC">
      <w:pPr>
        <w:pStyle w:val="ConsPlusNormal"/>
        <w:jc w:val="right"/>
      </w:pPr>
      <w:r>
        <w:t>комиссиям Минэкономразвития России</w:t>
      </w:r>
    </w:p>
    <w:p w:rsidR="00227CAC" w:rsidRDefault="00227CAC">
      <w:pPr>
        <w:pStyle w:val="ConsPlusNormal"/>
        <w:jc w:val="right"/>
      </w:pPr>
      <w:r>
        <w:t>по осуществлению закупок, на предмет</w:t>
      </w:r>
    </w:p>
    <w:p w:rsidR="00227CAC" w:rsidRDefault="00227CAC">
      <w:pPr>
        <w:pStyle w:val="ConsPlusNormal"/>
        <w:jc w:val="right"/>
      </w:pPr>
      <w:r>
        <w:t>выявления конфликта интересов,</w:t>
      </w:r>
    </w:p>
    <w:p w:rsidR="00227CAC" w:rsidRDefault="00227CAC">
      <w:pPr>
        <w:pStyle w:val="ConsPlusNormal"/>
        <w:jc w:val="right"/>
      </w:pPr>
      <w:proofErr w:type="gramStart"/>
      <w:r>
        <w:t>утвержденному</w:t>
      </w:r>
      <w:proofErr w:type="gramEnd"/>
      <w:r>
        <w:t xml:space="preserve"> приказом</w:t>
      </w:r>
    </w:p>
    <w:p w:rsidR="00227CAC" w:rsidRDefault="00227CAC">
      <w:pPr>
        <w:pStyle w:val="ConsPlusNormal"/>
        <w:jc w:val="right"/>
      </w:pPr>
      <w:r>
        <w:t>Минэкономразвития России</w:t>
      </w:r>
    </w:p>
    <w:p w:rsidR="00227CAC" w:rsidRDefault="00227CAC">
      <w:pPr>
        <w:pStyle w:val="ConsPlusNormal"/>
        <w:jc w:val="right"/>
      </w:pPr>
      <w:r>
        <w:t>от 30.03.2022 N 163</w:t>
      </w:r>
    </w:p>
    <w:p w:rsidR="00227CAC" w:rsidRDefault="00227CAC">
      <w:pPr>
        <w:pStyle w:val="ConsPlusNormal"/>
        <w:jc w:val="both"/>
      </w:pPr>
    </w:p>
    <w:p w:rsidR="00227CAC" w:rsidRDefault="00227CAC">
      <w:pPr>
        <w:pStyle w:val="ConsPlusNonformat"/>
        <w:jc w:val="both"/>
      </w:pPr>
      <w:bookmarkStart w:id="7" w:name="P134"/>
      <w:bookmarkEnd w:id="7"/>
      <w:r>
        <w:t xml:space="preserve">                                   ФОРМА</w:t>
      </w:r>
    </w:p>
    <w:p w:rsidR="00227CAC" w:rsidRDefault="00227CAC">
      <w:pPr>
        <w:pStyle w:val="ConsPlusNonformat"/>
        <w:jc w:val="both"/>
      </w:pPr>
      <w:r>
        <w:t xml:space="preserve">          представления ответственному должностному лицу сведений</w:t>
      </w:r>
    </w:p>
    <w:p w:rsidR="00227CAC" w:rsidRDefault="00227CAC">
      <w:pPr>
        <w:pStyle w:val="ConsPlusNonformat"/>
        <w:jc w:val="both"/>
      </w:pPr>
      <w:r>
        <w:t xml:space="preserve">         и информации об участниках закупок товаров, работ, услуг</w:t>
      </w:r>
    </w:p>
    <w:p w:rsidR="00227CAC" w:rsidRDefault="00227CAC">
      <w:pPr>
        <w:pStyle w:val="ConsPlusNonformat"/>
        <w:jc w:val="both"/>
      </w:pPr>
      <w:r>
        <w:t xml:space="preserve">          для проведения проверки наличия (отсутствия) конфликта</w:t>
      </w:r>
    </w:p>
    <w:p w:rsidR="00227CAC" w:rsidRDefault="00227CAC">
      <w:pPr>
        <w:pStyle w:val="ConsPlusNonformat"/>
        <w:jc w:val="both"/>
      </w:pPr>
      <w:r>
        <w:t xml:space="preserve">         интересов между участниками закупок товаров, работ, услуг</w:t>
      </w:r>
    </w:p>
    <w:p w:rsidR="00227CAC" w:rsidRDefault="00227CAC">
      <w:pPr>
        <w:pStyle w:val="ConsPlusNonformat"/>
        <w:jc w:val="both"/>
      </w:pPr>
      <w:r>
        <w:t xml:space="preserve">       и Министерством экономического развития Российской Федерации</w:t>
      </w:r>
    </w:p>
    <w:p w:rsidR="00227CAC" w:rsidRDefault="00227CAC">
      <w:pPr>
        <w:pStyle w:val="ConsPlusNonformat"/>
        <w:jc w:val="both"/>
      </w:pPr>
    </w:p>
    <w:p w:rsidR="00227CAC" w:rsidRDefault="00227CAC">
      <w:pPr>
        <w:pStyle w:val="ConsPlusNonformat"/>
        <w:jc w:val="both"/>
      </w:pPr>
      <w:r>
        <w:t xml:space="preserve">    В  соответствии  с  </w:t>
      </w:r>
      <w:hyperlink w:anchor="P64">
        <w:r>
          <w:rPr>
            <w:color w:val="0000FF"/>
          </w:rPr>
          <w:t>пунктом  2.8</w:t>
        </w:r>
      </w:hyperlink>
      <w:r>
        <w:t xml:space="preserve"> Порядка проведения мониторинга заявок,</w:t>
      </w:r>
    </w:p>
    <w:p w:rsidR="00227CAC" w:rsidRDefault="00227CAC">
      <w:pPr>
        <w:pStyle w:val="ConsPlusNonformat"/>
        <w:jc w:val="both"/>
      </w:pPr>
      <w:proofErr w:type="gramStart"/>
      <w:r>
        <w:t>представленных</w:t>
      </w:r>
      <w:proofErr w:type="gramEnd"/>
      <w:r>
        <w:t xml:space="preserve">  для  рассмотрения  комиссиям  Минэкономразвития  России  по</w:t>
      </w:r>
    </w:p>
    <w:p w:rsidR="00227CAC" w:rsidRDefault="00227CAC">
      <w:pPr>
        <w:pStyle w:val="ConsPlusNonformat"/>
        <w:jc w:val="both"/>
      </w:pPr>
      <w:r>
        <w:t>осуществлению  закупок  для  государственных  нужд,  на  предмет  выявления</w:t>
      </w:r>
    </w:p>
    <w:p w:rsidR="00227CAC" w:rsidRDefault="00227CAC">
      <w:pPr>
        <w:pStyle w:val="ConsPlusNonformat"/>
        <w:jc w:val="both"/>
      </w:pPr>
      <w:r>
        <w:t>конфликта  интересов,  утвержденного   приказом   Минэкономразвития  России</w:t>
      </w:r>
    </w:p>
    <w:p w:rsidR="00227CAC" w:rsidRDefault="00227CAC">
      <w:pPr>
        <w:pStyle w:val="ConsPlusNonformat"/>
        <w:jc w:val="both"/>
      </w:pPr>
      <w:r>
        <w:t>от           N    , прошу  представить  информацию  о  наличии (отсутствии)</w:t>
      </w:r>
    </w:p>
    <w:p w:rsidR="00227CAC" w:rsidRDefault="00227CAC">
      <w:pPr>
        <w:pStyle w:val="ConsPlusNonformat"/>
        <w:jc w:val="both"/>
      </w:pPr>
      <w:r>
        <w:t xml:space="preserve">конфликта  интересов между Министерством экономического развития </w:t>
      </w:r>
      <w:proofErr w:type="gramStart"/>
      <w:r>
        <w:t>Российской</w:t>
      </w:r>
      <w:proofErr w:type="gramEnd"/>
    </w:p>
    <w:p w:rsidR="00227CAC" w:rsidRDefault="00227CAC">
      <w:pPr>
        <w:pStyle w:val="ConsPlusNonformat"/>
        <w:jc w:val="both"/>
      </w:pPr>
      <w:r>
        <w:t>Федерации   и   следующими   участниками   закупки   на   право   заключить</w:t>
      </w:r>
    </w:p>
    <w:p w:rsidR="00227CAC" w:rsidRDefault="00227CAC">
      <w:pPr>
        <w:pStyle w:val="ConsPlusNonformat"/>
        <w:jc w:val="both"/>
      </w:pPr>
      <w:r>
        <w:t xml:space="preserve">государственный контракт </w:t>
      </w:r>
      <w:proofErr w:type="gramStart"/>
      <w:r>
        <w:t>на</w:t>
      </w:r>
      <w:proofErr w:type="gramEnd"/>
    </w:p>
    <w:p w:rsidR="00227CAC" w:rsidRDefault="00227CAC">
      <w:pPr>
        <w:pStyle w:val="ConsPlusNonformat"/>
        <w:jc w:val="both"/>
      </w:pPr>
      <w:proofErr w:type="gramStart"/>
      <w:r>
        <w:t>______________________________________________________________ (указывается</w:t>
      </w:r>
      <w:proofErr w:type="gramEnd"/>
    </w:p>
    <w:p w:rsidR="00227CAC" w:rsidRDefault="00227CAC">
      <w:pPr>
        <w:pStyle w:val="ConsPlusNonformat"/>
        <w:jc w:val="both"/>
      </w:pPr>
      <w:r>
        <w:t>объект закупки):</w:t>
      </w:r>
    </w:p>
    <w:p w:rsidR="00227CAC" w:rsidRDefault="00227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70"/>
        <w:gridCol w:w="6860"/>
      </w:tblGrid>
      <w:tr w:rsidR="00227CAC">
        <w:tc>
          <w:tcPr>
            <w:tcW w:w="567" w:type="dxa"/>
          </w:tcPr>
          <w:p w:rsidR="00227CAC" w:rsidRDefault="00227CAC">
            <w:pPr>
              <w:pStyle w:val="ConsPlusNormal"/>
              <w:jc w:val="center"/>
            </w:pPr>
            <w:r>
              <w:t xml:space="preserve">N </w:t>
            </w:r>
            <w:proofErr w:type="gramStart"/>
            <w:r>
              <w:t>п</w:t>
            </w:r>
            <w:proofErr w:type="gramEnd"/>
            <w:r>
              <w:t>/п</w:t>
            </w:r>
          </w:p>
        </w:tc>
        <w:tc>
          <w:tcPr>
            <w:tcW w:w="1570" w:type="dxa"/>
          </w:tcPr>
          <w:p w:rsidR="00227CAC" w:rsidRDefault="00227CAC">
            <w:pPr>
              <w:pStyle w:val="ConsPlusNormal"/>
              <w:jc w:val="center"/>
            </w:pPr>
            <w:r>
              <w:t>Наименование участника закупки</w:t>
            </w:r>
          </w:p>
        </w:tc>
        <w:tc>
          <w:tcPr>
            <w:tcW w:w="6860" w:type="dxa"/>
          </w:tcPr>
          <w:p w:rsidR="00227CAC" w:rsidRDefault="00227CAC">
            <w:pPr>
              <w:pStyle w:val="ConsPlusNormal"/>
              <w:jc w:val="center"/>
            </w:pPr>
            <w:r>
              <w:t>Сведения об учредителях, членах коллегиального исполнительного органа участника закупки, лице, исполняющем функции единоличного исполнительного органа участника закупки (наименование, Ф.И.О., ИНН, иные сведения, содержащиеся в заявке), паспортные данные, место жительства (для физического лица)</w:t>
            </w:r>
          </w:p>
        </w:tc>
      </w:tr>
      <w:tr w:rsidR="00227CAC">
        <w:tc>
          <w:tcPr>
            <w:tcW w:w="567" w:type="dxa"/>
          </w:tcPr>
          <w:p w:rsidR="00227CAC" w:rsidRDefault="00227CAC">
            <w:pPr>
              <w:pStyle w:val="ConsPlusNormal"/>
            </w:pPr>
          </w:p>
        </w:tc>
        <w:tc>
          <w:tcPr>
            <w:tcW w:w="1570" w:type="dxa"/>
          </w:tcPr>
          <w:p w:rsidR="00227CAC" w:rsidRDefault="00227CAC">
            <w:pPr>
              <w:pStyle w:val="ConsPlusNormal"/>
            </w:pPr>
          </w:p>
        </w:tc>
        <w:tc>
          <w:tcPr>
            <w:tcW w:w="6860" w:type="dxa"/>
          </w:tcPr>
          <w:p w:rsidR="00227CAC" w:rsidRDefault="00227CAC">
            <w:pPr>
              <w:pStyle w:val="ConsPlusNormal"/>
            </w:pPr>
          </w:p>
        </w:tc>
      </w:tr>
    </w:tbl>
    <w:p w:rsidR="00227CAC" w:rsidRDefault="00227CAC">
      <w:pPr>
        <w:pStyle w:val="ConsPlusNormal"/>
        <w:jc w:val="both"/>
      </w:pPr>
    </w:p>
    <w:p w:rsidR="00227CAC" w:rsidRDefault="00227CAC">
      <w:pPr>
        <w:pStyle w:val="ConsPlusNonformat"/>
        <w:jc w:val="both"/>
      </w:pPr>
      <w:r>
        <w:t xml:space="preserve">    Результаты  проверки  на наличие (отсутствие) конфликта интересов прошу</w:t>
      </w:r>
    </w:p>
    <w:p w:rsidR="00227CAC" w:rsidRDefault="00227CAC">
      <w:pPr>
        <w:pStyle w:val="ConsPlusNonformat"/>
        <w:jc w:val="both"/>
      </w:pPr>
      <w:r>
        <w:t>представить не позднее _____________ 20__ года.</w:t>
      </w:r>
    </w:p>
    <w:p w:rsidR="00227CAC" w:rsidRDefault="00227C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227CAC">
        <w:tc>
          <w:tcPr>
            <w:tcW w:w="5046" w:type="dxa"/>
            <w:tcBorders>
              <w:top w:val="nil"/>
              <w:left w:val="nil"/>
              <w:bottom w:val="nil"/>
              <w:right w:val="nil"/>
            </w:tcBorders>
          </w:tcPr>
          <w:p w:rsidR="00227CAC" w:rsidRDefault="00227CAC">
            <w:pPr>
              <w:pStyle w:val="ConsPlusNormal"/>
              <w:jc w:val="center"/>
            </w:pPr>
            <w:r>
              <w:t>Работник контрактной службы, ответственный за осуществление закупки</w:t>
            </w:r>
          </w:p>
        </w:tc>
      </w:tr>
    </w:tbl>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right"/>
        <w:outlineLvl w:val="1"/>
      </w:pPr>
      <w:r>
        <w:t>Приложение N 3</w:t>
      </w:r>
    </w:p>
    <w:p w:rsidR="00227CAC" w:rsidRDefault="00227CAC">
      <w:pPr>
        <w:pStyle w:val="ConsPlusNormal"/>
        <w:jc w:val="right"/>
      </w:pPr>
      <w:r>
        <w:t>к Порядку проведения мониторинга</w:t>
      </w:r>
    </w:p>
    <w:p w:rsidR="00227CAC" w:rsidRDefault="00227CAC">
      <w:pPr>
        <w:pStyle w:val="ConsPlusNormal"/>
        <w:jc w:val="right"/>
      </w:pPr>
      <w:r>
        <w:t>заявок, представленных для рассмотрения</w:t>
      </w:r>
    </w:p>
    <w:p w:rsidR="00227CAC" w:rsidRDefault="00227CAC">
      <w:pPr>
        <w:pStyle w:val="ConsPlusNormal"/>
        <w:jc w:val="right"/>
      </w:pPr>
      <w:r>
        <w:t>комиссиям Минэкономразвития России</w:t>
      </w:r>
    </w:p>
    <w:p w:rsidR="00227CAC" w:rsidRDefault="00227CAC">
      <w:pPr>
        <w:pStyle w:val="ConsPlusNormal"/>
        <w:jc w:val="right"/>
      </w:pPr>
      <w:r>
        <w:t>по осуществлению закупок, на предмет</w:t>
      </w:r>
    </w:p>
    <w:p w:rsidR="00227CAC" w:rsidRDefault="00227CAC">
      <w:pPr>
        <w:pStyle w:val="ConsPlusNormal"/>
        <w:jc w:val="right"/>
      </w:pPr>
      <w:r>
        <w:t>выявления конфликта интересов,</w:t>
      </w:r>
    </w:p>
    <w:p w:rsidR="00227CAC" w:rsidRDefault="00227CAC">
      <w:pPr>
        <w:pStyle w:val="ConsPlusNormal"/>
        <w:jc w:val="right"/>
      </w:pPr>
      <w:proofErr w:type="gramStart"/>
      <w:r>
        <w:t>утвержденному</w:t>
      </w:r>
      <w:proofErr w:type="gramEnd"/>
      <w:r>
        <w:t xml:space="preserve"> приказом</w:t>
      </w:r>
    </w:p>
    <w:p w:rsidR="00227CAC" w:rsidRDefault="00227CAC">
      <w:pPr>
        <w:pStyle w:val="ConsPlusNormal"/>
        <w:jc w:val="right"/>
      </w:pPr>
      <w:r>
        <w:lastRenderedPageBreak/>
        <w:t>Минэкономразвития России</w:t>
      </w:r>
    </w:p>
    <w:p w:rsidR="00227CAC" w:rsidRDefault="00227CAC">
      <w:pPr>
        <w:pStyle w:val="ConsPlusNormal"/>
        <w:jc w:val="right"/>
      </w:pPr>
      <w:r>
        <w:t>от 30.03.2022 N 163</w:t>
      </w:r>
    </w:p>
    <w:p w:rsidR="00227CAC" w:rsidRDefault="00227CAC">
      <w:pPr>
        <w:pStyle w:val="ConsPlusNormal"/>
        <w:jc w:val="both"/>
      </w:pPr>
    </w:p>
    <w:p w:rsidR="00227CAC" w:rsidRDefault="00227CAC">
      <w:pPr>
        <w:pStyle w:val="ConsPlusNormal"/>
        <w:jc w:val="center"/>
      </w:pPr>
      <w:bookmarkStart w:id="8" w:name="P178"/>
      <w:bookmarkEnd w:id="8"/>
      <w:r>
        <w:t>ФОРМА ПРЕДСТАВЛЕНИЯ</w:t>
      </w:r>
    </w:p>
    <w:p w:rsidR="00227CAC" w:rsidRDefault="00227CAC">
      <w:pPr>
        <w:pStyle w:val="ConsPlusNormal"/>
        <w:jc w:val="center"/>
      </w:pPr>
      <w:r>
        <w:t>ОТВЕТСТВЕННЫМ ДОЛЖНОСТНЫМ ЛИЦОМ РЕЗУЛЬТАТОВ ПРОВЕРКИ ЗАЯВОК,</w:t>
      </w:r>
    </w:p>
    <w:p w:rsidR="00227CAC" w:rsidRDefault="00227CAC">
      <w:pPr>
        <w:pStyle w:val="ConsPlusNormal"/>
        <w:jc w:val="center"/>
      </w:pPr>
      <w:r>
        <w:t>ПОСТУПИВШИХ НА УЧАСТИЕ В ОПРЕДЕЛЕНИИ ПОСТАВЩИКОВ</w:t>
      </w:r>
    </w:p>
    <w:p w:rsidR="00227CAC" w:rsidRDefault="00227CAC">
      <w:pPr>
        <w:pStyle w:val="ConsPlusNormal"/>
        <w:jc w:val="center"/>
      </w:pPr>
      <w:r>
        <w:t>(ПОДРЯДЧИКОВ, ИСПОЛНИТЕЛЕЙ) НА ЗАКУПКУ ТОВАРОВ,</w:t>
      </w:r>
    </w:p>
    <w:p w:rsidR="00227CAC" w:rsidRDefault="00227CAC">
      <w:pPr>
        <w:pStyle w:val="ConsPlusNormal"/>
        <w:jc w:val="center"/>
      </w:pPr>
      <w:r>
        <w:t>РАБОТ, УСЛУГ ДЛЯ НУЖД МИНИСТЕРСТВА, НА ПРЕДМЕТ</w:t>
      </w:r>
    </w:p>
    <w:p w:rsidR="00227CAC" w:rsidRDefault="00227CAC">
      <w:pPr>
        <w:pStyle w:val="ConsPlusNormal"/>
        <w:jc w:val="center"/>
      </w:pPr>
      <w:r>
        <w:t>НАЛИЧИЯ (ОТСУТСТВИЯ) КОНФЛИКТА ИНТЕРЕСОВ</w:t>
      </w:r>
    </w:p>
    <w:p w:rsidR="00227CAC" w:rsidRDefault="00227CAC">
      <w:pPr>
        <w:pStyle w:val="ConsPlusNormal"/>
        <w:jc w:val="both"/>
      </w:pPr>
    </w:p>
    <w:p w:rsidR="00227CAC" w:rsidRDefault="00227CAC">
      <w:pPr>
        <w:pStyle w:val="ConsPlusNonformat"/>
        <w:jc w:val="both"/>
      </w:pPr>
      <w:r>
        <w:t xml:space="preserve">                                Результаты</w:t>
      </w:r>
    </w:p>
    <w:p w:rsidR="00227CAC" w:rsidRDefault="00227CAC">
      <w:pPr>
        <w:pStyle w:val="ConsPlusNonformat"/>
        <w:jc w:val="both"/>
      </w:pPr>
      <w:r>
        <w:t xml:space="preserve">                  проверки заявок, поступивших на участие</w:t>
      </w:r>
    </w:p>
    <w:p w:rsidR="00227CAC" w:rsidRDefault="00227CAC">
      <w:pPr>
        <w:pStyle w:val="ConsPlusNonformat"/>
        <w:jc w:val="both"/>
      </w:pPr>
      <w:r>
        <w:t xml:space="preserve">            </w:t>
      </w:r>
      <w:proofErr w:type="gramStart"/>
      <w:r>
        <w:t>в</w:t>
      </w:r>
      <w:proofErr w:type="gramEnd"/>
      <w:r>
        <w:t xml:space="preserve"> ____ </w:t>
      </w:r>
      <w:proofErr w:type="gramStart"/>
      <w:r>
        <w:t>на</w:t>
      </w:r>
      <w:proofErr w:type="gramEnd"/>
      <w:r>
        <w:t xml:space="preserve"> право заключить государственный контракт</w:t>
      </w:r>
    </w:p>
    <w:p w:rsidR="00227CAC" w:rsidRDefault="00227CAC">
      <w:pPr>
        <w:pStyle w:val="ConsPlusNonformat"/>
        <w:jc w:val="both"/>
      </w:pPr>
      <w:r>
        <w:t xml:space="preserve">            на _________________ (указывается объект закупки),</w:t>
      </w:r>
    </w:p>
    <w:p w:rsidR="00227CAC" w:rsidRDefault="00227CAC">
      <w:pPr>
        <w:pStyle w:val="ConsPlusNonformat"/>
        <w:jc w:val="both"/>
      </w:pPr>
      <w:r>
        <w:t xml:space="preserve">            на предмет наличия (отсутствия) конфликта интересов</w:t>
      </w:r>
    </w:p>
    <w:p w:rsidR="00227CAC" w:rsidRDefault="00227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26"/>
        <w:gridCol w:w="2608"/>
        <w:gridCol w:w="4363"/>
      </w:tblGrid>
      <w:tr w:rsidR="00227CAC">
        <w:tc>
          <w:tcPr>
            <w:tcW w:w="567" w:type="dxa"/>
          </w:tcPr>
          <w:p w:rsidR="00227CAC" w:rsidRDefault="00227CAC">
            <w:pPr>
              <w:pStyle w:val="ConsPlusNormal"/>
              <w:jc w:val="center"/>
            </w:pPr>
            <w:r>
              <w:t xml:space="preserve">N </w:t>
            </w:r>
            <w:proofErr w:type="gramStart"/>
            <w:r>
              <w:t>п</w:t>
            </w:r>
            <w:proofErr w:type="gramEnd"/>
            <w:r>
              <w:t>/п</w:t>
            </w:r>
          </w:p>
        </w:tc>
        <w:tc>
          <w:tcPr>
            <w:tcW w:w="1526" w:type="dxa"/>
          </w:tcPr>
          <w:p w:rsidR="00227CAC" w:rsidRDefault="00227CAC">
            <w:pPr>
              <w:pStyle w:val="ConsPlusNormal"/>
              <w:jc w:val="center"/>
            </w:pPr>
            <w:r>
              <w:t>Наименование участника закупки</w:t>
            </w:r>
          </w:p>
        </w:tc>
        <w:tc>
          <w:tcPr>
            <w:tcW w:w="2608" w:type="dxa"/>
          </w:tcPr>
          <w:p w:rsidR="00227CAC" w:rsidRDefault="00227CAC">
            <w:pPr>
              <w:pStyle w:val="ConsPlusNormal"/>
              <w:jc w:val="center"/>
            </w:pPr>
            <w:r>
              <w:t>Информации о наличии (отсутствии) конфликта интересов</w:t>
            </w:r>
          </w:p>
        </w:tc>
        <w:tc>
          <w:tcPr>
            <w:tcW w:w="4363" w:type="dxa"/>
          </w:tcPr>
          <w:p w:rsidR="00227CAC" w:rsidRDefault="00227CAC">
            <w:pPr>
              <w:pStyle w:val="ConsPlusNormal"/>
              <w:jc w:val="center"/>
            </w:pPr>
            <w:r>
              <w:t>Указание на признаки конфликта интересов с указанием реквизитов документов, подтверждающих этот факт (заполняется при наличии конфликта интересов)</w:t>
            </w:r>
          </w:p>
        </w:tc>
      </w:tr>
      <w:tr w:rsidR="00227CAC">
        <w:tc>
          <w:tcPr>
            <w:tcW w:w="567" w:type="dxa"/>
          </w:tcPr>
          <w:p w:rsidR="00227CAC" w:rsidRDefault="00227CAC">
            <w:pPr>
              <w:pStyle w:val="ConsPlusNormal"/>
            </w:pPr>
          </w:p>
        </w:tc>
        <w:tc>
          <w:tcPr>
            <w:tcW w:w="1526" w:type="dxa"/>
          </w:tcPr>
          <w:p w:rsidR="00227CAC" w:rsidRDefault="00227CAC">
            <w:pPr>
              <w:pStyle w:val="ConsPlusNormal"/>
            </w:pPr>
          </w:p>
        </w:tc>
        <w:tc>
          <w:tcPr>
            <w:tcW w:w="2608" w:type="dxa"/>
          </w:tcPr>
          <w:p w:rsidR="00227CAC" w:rsidRDefault="00227CAC">
            <w:pPr>
              <w:pStyle w:val="ConsPlusNormal"/>
            </w:pPr>
          </w:p>
        </w:tc>
        <w:tc>
          <w:tcPr>
            <w:tcW w:w="4363" w:type="dxa"/>
          </w:tcPr>
          <w:p w:rsidR="00227CAC" w:rsidRDefault="00227CAC">
            <w:pPr>
              <w:pStyle w:val="ConsPlusNormal"/>
            </w:pPr>
          </w:p>
        </w:tc>
      </w:tr>
      <w:tr w:rsidR="00227CAC">
        <w:tc>
          <w:tcPr>
            <w:tcW w:w="567" w:type="dxa"/>
          </w:tcPr>
          <w:p w:rsidR="00227CAC" w:rsidRDefault="00227CAC">
            <w:pPr>
              <w:pStyle w:val="ConsPlusNormal"/>
            </w:pPr>
          </w:p>
        </w:tc>
        <w:tc>
          <w:tcPr>
            <w:tcW w:w="1526" w:type="dxa"/>
          </w:tcPr>
          <w:p w:rsidR="00227CAC" w:rsidRDefault="00227CAC">
            <w:pPr>
              <w:pStyle w:val="ConsPlusNormal"/>
            </w:pPr>
          </w:p>
        </w:tc>
        <w:tc>
          <w:tcPr>
            <w:tcW w:w="2608" w:type="dxa"/>
          </w:tcPr>
          <w:p w:rsidR="00227CAC" w:rsidRDefault="00227CAC">
            <w:pPr>
              <w:pStyle w:val="ConsPlusNormal"/>
            </w:pPr>
          </w:p>
        </w:tc>
        <w:tc>
          <w:tcPr>
            <w:tcW w:w="4363" w:type="dxa"/>
          </w:tcPr>
          <w:p w:rsidR="00227CAC" w:rsidRDefault="00227CAC">
            <w:pPr>
              <w:pStyle w:val="ConsPlusNormal"/>
            </w:pPr>
          </w:p>
        </w:tc>
      </w:tr>
    </w:tbl>
    <w:p w:rsidR="00227CAC" w:rsidRDefault="00227CAC">
      <w:pPr>
        <w:pStyle w:val="ConsPlusNormal"/>
        <w:jc w:val="both"/>
      </w:pPr>
    </w:p>
    <w:p w:rsidR="00227CAC" w:rsidRDefault="00227CAC">
      <w:pPr>
        <w:pStyle w:val="ConsPlusNonformat"/>
        <w:jc w:val="both"/>
      </w:pPr>
      <w:r>
        <w:t xml:space="preserve">    Приложение:   копии   документов,   подтверждающих   наличие  признаков</w:t>
      </w:r>
    </w:p>
    <w:p w:rsidR="00227CAC" w:rsidRDefault="00227CAC">
      <w:pPr>
        <w:pStyle w:val="ConsPlusNonformat"/>
        <w:jc w:val="both"/>
      </w:pPr>
      <w:proofErr w:type="gramStart"/>
      <w:r>
        <w:t>конфликта интересов на     л. в     экз. (заполняется при наличии конфликта</w:t>
      </w:r>
      <w:proofErr w:type="gramEnd"/>
    </w:p>
    <w:p w:rsidR="00227CAC" w:rsidRDefault="00227CAC">
      <w:pPr>
        <w:pStyle w:val="ConsPlusNonformat"/>
        <w:jc w:val="both"/>
      </w:pPr>
      <w:r>
        <w:t>интересов)</w:t>
      </w:r>
    </w:p>
    <w:p w:rsidR="00227CAC" w:rsidRDefault="00227C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86"/>
      </w:tblGrid>
      <w:tr w:rsidR="00227CAC">
        <w:tc>
          <w:tcPr>
            <w:tcW w:w="4786" w:type="dxa"/>
            <w:tcBorders>
              <w:top w:val="nil"/>
              <w:left w:val="nil"/>
              <w:bottom w:val="nil"/>
              <w:right w:val="nil"/>
            </w:tcBorders>
            <w:vAlign w:val="bottom"/>
          </w:tcPr>
          <w:p w:rsidR="00227CAC" w:rsidRDefault="00227CAC">
            <w:pPr>
              <w:pStyle w:val="ConsPlusNormal"/>
              <w:jc w:val="center"/>
            </w:pPr>
            <w:r>
              <w:t>Ответственное должностное лицо</w:t>
            </w:r>
          </w:p>
        </w:tc>
      </w:tr>
    </w:tbl>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right"/>
        <w:outlineLvl w:val="1"/>
      </w:pPr>
      <w:r>
        <w:t>Приложение N 4</w:t>
      </w:r>
    </w:p>
    <w:p w:rsidR="00227CAC" w:rsidRDefault="00227CAC">
      <w:pPr>
        <w:pStyle w:val="ConsPlusNormal"/>
        <w:jc w:val="right"/>
      </w:pPr>
      <w:r>
        <w:t>к Порядку проведения мониторинга</w:t>
      </w:r>
    </w:p>
    <w:p w:rsidR="00227CAC" w:rsidRDefault="00227CAC">
      <w:pPr>
        <w:pStyle w:val="ConsPlusNormal"/>
        <w:jc w:val="right"/>
      </w:pPr>
      <w:r>
        <w:t>заявок, представленных для рассмотрения</w:t>
      </w:r>
    </w:p>
    <w:p w:rsidR="00227CAC" w:rsidRDefault="00227CAC">
      <w:pPr>
        <w:pStyle w:val="ConsPlusNormal"/>
        <w:jc w:val="right"/>
      </w:pPr>
      <w:r>
        <w:t>комиссиям Минэкономразвития России</w:t>
      </w:r>
    </w:p>
    <w:p w:rsidR="00227CAC" w:rsidRDefault="00227CAC">
      <w:pPr>
        <w:pStyle w:val="ConsPlusNormal"/>
        <w:jc w:val="right"/>
      </w:pPr>
      <w:r>
        <w:t>по осуществлению закупок, на предмет</w:t>
      </w:r>
    </w:p>
    <w:p w:rsidR="00227CAC" w:rsidRDefault="00227CAC">
      <w:pPr>
        <w:pStyle w:val="ConsPlusNormal"/>
        <w:jc w:val="right"/>
      </w:pPr>
      <w:r>
        <w:t>выявления конфликта интересов,</w:t>
      </w:r>
    </w:p>
    <w:p w:rsidR="00227CAC" w:rsidRDefault="00227CAC">
      <w:pPr>
        <w:pStyle w:val="ConsPlusNormal"/>
        <w:jc w:val="right"/>
      </w:pPr>
      <w:proofErr w:type="gramStart"/>
      <w:r>
        <w:t>утвержденному</w:t>
      </w:r>
      <w:proofErr w:type="gramEnd"/>
      <w:r>
        <w:t xml:space="preserve"> приказом</w:t>
      </w:r>
    </w:p>
    <w:p w:rsidR="00227CAC" w:rsidRDefault="00227CAC">
      <w:pPr>
        <w:pStyle w:val="ConsPlusNormal"/>
        <w:jc w:val="right"/>
      </w:pPr>
      <w:r>
        <w:t>Минэкономразвития России</w:t>
      </w:r>
    </w:p>
    <w:p w:rsidR="00227CAC" w:rsidRDefault="00227CAC">
      <w:pPr>
        <w:pStyle w:val="ConsPlusNormal"/>
        <w:jc w:val="right"/>
      </w:pPr>
      <w:r>
        <w:t>от 30.03.2022 N 163</w:t>
      </w:r>
    </w:p>
    <w:p w:rsidR="00227CAC" w:rsidRDefault="00227CAC">
      <w:pPr>
        <w:pStyle w:val="ConsPlusNormal"/>
        <w:jc w:val="both"/>
      </w:pPr>
    </w:p>
    <w:p w:rsidR="00227CAC" w:rsidRDefault="00227CAC">
      <w:pPr>
        <w:pStyle w:val="ConsPlusNormal"/>
        <w:jc w:val="center"/>
      </w:pPr>
      <w:bookmarkStart w:id="9" w:name="P224"/>
      <w:bookmarkEnd w:id="9"/>
      <w:r>
        <w:t>ФОРМА ОТЧЕТА</w:t>
      </w:r>
    </w:p>
    <w:p w:rsidR="00227CAC" w:rsidRDefault="00227CAC">
      <w:pPr>
        <w:pStyle w:val="ConsPlusNormal"/>
        <w:jc w:val="center"/>
      </w:pPr>
      <w:r>
        <w:t>О РЕЗУЛЬТАТАХ МОНИТОРИНГА ЗАЯВОК, ПРЕДСТАВЛЕННЫХ КОМИССИЯМ</w:t>
      </w:r>
    </w:p>
    <w:p w:rsidR="00227CAC" w:rsidRDefault="00227CAC">
      <w:pPr>
        <w:pStyle w:val="ConsPlusNormal"/>
        <w:jc w:val="center"/>
      </w:pPr>
      <w:r>
        <w:t>МИНЭКОНОМРАЗВИТИЯ РОССИИ ПО ОСУЩЕСТВЛЕНИЮ ЗАКУПОК</w:t>
      </w:r>
    </w:p>
    <w:p w:rsidR="00227CAC" w:rsidRDefault="00227CAC">
      <w:pPr>
        <w:pStyle w:val="ConsPlusNormal"/>
        <w:jc w:val="center"/>
      </w:pPr>
      <w:r>
        <w:t>ДЛЯ ГОСУДАРСТВЕННЫХ НУЖД, НА ПРЕДМЕТ ВЫЯВЛЕНИЯ</w:t>
      </w:r>
    </w:p>
    <w:p w:rsidR="00227CAC" w:rsidRDefault="00227CAC">
      <w:pPr>
        <w:pStyle w:val="ConsPlusNormal"/>
        <w:jc w:val="center"/>
      </w:pPr>
      <w:r>
        <w:t>КОНФЛИКТА ИНТЕРЕСОВ</w:t>
      </w:r>
    </w:p>
    <w:p w:rsidR="00227CAC" w:rsidRDefault="00227C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27CAC">
        <w:tc>
          <w:tcPr>
            <w:tcW w:w="9071" w:type="dxa"/>
            <w:tcBorders>
              <w:top w:val="nil"/>
              <w:left w:val="nil"/>
              <w:bottom w:val="nil"/>
              <w:right w:val="nil"/>
            </w:tcBorders>
          </w:tcPr>
          <w:p w:rsidR="00227CAC" w:rsidRDefault="00227CAC">
            <w:pPr>
              <w:pStyle w:val="ConsPlusNormal"/>
              <w:jc w:val="center"/>
            </w:pPr>
            <w:r>
              <w:t>Отчет</w:t>
            </w:r>
          </w:p>
          <w:p w:rsidR="00227CAC" w:rsidRDefault="00227CAC">
            <w:pPr>
              <w:pStyle w:val="ConsPlusNormal"/>
              <w:jc w:val="center"/>
            </w:pPr>
            <w:r>
              <w:t>о результатах мониторинга заявок, представленных комиссиям Минэкономразвития России по осуществлению закупок для государственных нужд, на предмет выявления конфликта интересов</w:t>
            </w:r>
          </w:p>
        </w:tc>
      </w:tr>
      <w:tr w:rsidR="00227CAC">
        <w:tc>
          <w:tcPr>
            <w:tcW w:w="9071" w:type="dxa"/>
            <w:tcBorders>
              <w:top w:val="nil"/>
              <w:left w:val="nil"/>
              <w:bottom w:val="nil"/>
              <w:right w:val="nil"/>
            </w:tcBorders>
          </w:tcPr>
          <w:p w:rsidR="00227CAC" w:rsidRDefault="00227CAC">
            <w:pPr>
              <w:pStyle w:val="ConsPlusNormal"/>
              <w:jc w:val="center"/>
            </w:pPr>
            <w:r>
              <w:t>за период с "__" _________ 20__ г. по "__" _________ 20__ г.</w:t>
            </w:r>
          </w:p>
        </w:tc>
      </w:tr>
    </w:tbl>
    <w:p w:rsidR="00227CAC" w:rsidRDefault="00227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10"/>
      </w:tblGrid>
      <w:tr w:rsidR="00227CAC">
        <w:tc>
          <w:tcPr>
            <w:tcW w:w="7767" w:type="dxa"/>
          </w:tcPr>
          <w:p w:rsidR="00227CAC" w:rsidRDefault="00227CAC">
            <w:pPr>
              <w:pStyle w:val="ConsPlusNormal"/>
              <w:jc w:val="center"/>
            </w:pPr>
            <w:r>
              <w:t xml:space="preserve">Наименование </w:t>
            </w:r>
            <w:proofErr w:type="gramStart"/>
            <w:r>
              <w:t>отчетного</w:t>
            </w:r>
            <w:proofErr w:type="gramEnd"/>
            <w:r>
              <w:t xml:space="preserve"> показатели</w:t>
            </w:r>
          </w:p>
        </w:tc>
        <w:tc>
          <w:tcPr>
            <w:tcW w:w="1310" w:type="dxa"/>
          </w:tcPr>
          <w:p w:rsidR="00227CAC" w:rsidRDefault="00227CAC">
            <w:pPr>
              <w:pStyle w:val="ConsPlusNormal"/>
              <w:jc w:val="center"/>
            </w:pPr>
            <w:r>
              <w:t>Значение</w:t>
            </w:r>
          </w:p>
        </w:tc>
      </w:tr>
      <w:tr w:rsidR="00227CAC">
        <w:tc>
          <w:tcPr>
            <w:tcW w:w="7767" w:type="dxa"/>
          </w:tcPr>
          <w:p w:rsidR="00227CAC" w:rsidRDefault="00227CAC">
            <w:pPr>
              <w:pStyle w:val="ConsPlusNormal"/>
              <w:jc w:val="both"/>
            </w:pPr>
            <w:r>
              <w:lastRenderedPageBreak/>
              <w:t>Количество заявок, представленных для рассмотрения в комиссии Минэкономразвития России по осуществлению закупок для государственных нужд, за отчетный период, всего</w:t>
            </w:r>
          </w:p>
        </w:tc>
        <w:tc>
          <w:tcPr>
            <w:tcW w:w="1310" w:type="dxa"/>
          </w:tcPr>
          <w:p w:rsidR="00227CAC" w:rsidRDefault="00227CAC">
            <w:pPr>
              <w:pStyle w:val="ConsPlusNormal"/>
            </w:pPr>
          </w:p>
        </w:tc>
      </w:tr>
      <w:tr w:rsidR="00227CAC">
        <w:tc>
          <w:tcPr>
            <w:tcW w:w="7767" w:type="dxa"/>
          </w:tcPr>
          <w:p w:rsidR="00227CAC" w:rsidRDefault="00227CAC">
            <w:pPr>
              <w:pStyle w:val="ConsPlusNormal"/>
              <w:ind w:firstLine="283"/>
              <w:jc w:val="both"/>
            </w:pPr>
            <w:r>
              <w:t>в том числе:</w:t>
            </w:r>
          </w:p>
        </w:tc>
        <w:tc>
          <w:tcPr>
            <w:tcW w:w="1310" w:type="dxa"/>
          </w:tcPr>
          <w:p w:rsidR="00227CAC" w:rsidRDefault="00227CAC">
            <w:pPr>
              <w:pStyle w:val="ConsPlusNormal"/>
            </w:pPr>
          </w:p>
        </w:tc>
      </w:tr>
      <w:tr w:rsidR="00227CAC">
        <w:tc>
          <w:tcPr>
            <w:tcW w:w="7767" w:type="dxa"/>
          </w:tcPr>
          <w:p w:rsidR="00227CAC" w:rsidRDefault="00227CAC">
            <w:pPr>
              <w:pStyle w:val="ConsPlusNormal"/>
              <w:jc w:val="both"/>
            </w:pPr>
            <w:r>
              <w:t xml:space="preserve">количество заявок, </w:t>
            </w:r>
            <w:proofErr w:type="gramStart"/>
            <w:r>
              <w:t>к</w:t>
            </w:r>
            <w:proofErr w:type="gramEnd"/>
            <w:r>
              <w:t xml:space="preserve"> отношении которых осуществлен мониторинг на предмет выявления конфликта интересов</w:t>
            </w:r>
          </w:p>
        </w:tc>
        <w:tc>
          <w:tcPr>
            <w:tcW w:w="1310" w:type="dxa"/>
          </w:tcPr>
          <w:p w:rsidR="00227CAC" w:rsidRDefault="00227CAC">
            <w:pPr>
              <w:pStyle w:val="ConsPlusNormal"/>
            </w:pPr>
          </w:p>
        </w:tc>
      </w:tr>
      <w:tr w:rsidR="00227CAC">
        <w:tc>
          <w:tcPr>
            <w:tcW w:w="7767" w:type="dxa"/>
          </w:tcPr>
          <w:p w:rsidR="00227CAC" w:rsidRDefault="00227CAC">
            <w:pPr>
              <w:pStyle w:val="ConsPlusNormal"/>
              <w:jc w:val="both"/>
            </w:pPr>
            <w:r>
              <w:t>количество заявок, в отношении которых выявлены признаки наличия конфликта интересов с указанием реквизитов документа, подтверждающих этот факт</w:t>
            </w:r>
          </w:p>
        </w:tc>
        <w:tc>
          <w:tcPr>
            <w:tcW w:w="1310" w:type="dxa"/>
          </w:tcPr>
          <w:p w:rsidR="00227CAC" w:rsidRDefault="00227CAC">
            <w:pPr>
              <w:pStyle w:val="ConsPlusNormal"/>
            </w:pPr>
          </w:p>
        </w:tc>
      </w:tr>
    </w:tbl>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both"/>
      </w:pPr>
    </w:p>
    <w:p w:rsidR="00227CAC" w:rsidRDefault="00227CAC">
      <w:pPr>
        <w:pStyle w:val="ConsPlusNormal"/>
        <w:jc w:val="right"/>
        <w:outlineLvl w:val="0"/>
      </w:pPr>
      <w:r>
        <w:t>Приложение N 2</w:t>
      </w:r>
    </w:p>
    <w:p w:rsidR="00227CAC" w:rsidRDefault="00227CAC">
      <w:pPr>
        <w:pStyle w:val="ConsPlusNormal"/>
        <w:jc w:val="right"/>
      </w:pPr>
      <w:r>
        <w:t>к приказу Минэкономразвития России</w:t>
      </w:r>
    </w:p>
    <w:p w:rsidR="00227CAC" w:rsidRDefault="00227CAC">
      <w:pPr>
        <w:pStyle w:val="ConsPlusNormal"/>
        <w:jc w:val="right"/>
      </w:pPr>
      <w:r>
        <w:t>от 30.03.2022 N 163</w:t>
      </w:r>
    </w:p>
    <w:p w:rsidR="00227CAC" w:rsidRDefault="00227CAC">
      <w:pPr>
        <w:pStyle w:val="ConsPlusNormal"/>
        <w:jc w:val="both"/>
      </w:pPr>
    </w:p>
    <w:p w:rsidR="00227CAC" w:rsidRDefault="00227CAC">
      <w:pPr>
        <w:pStyle w:val="ConsPlusTitle"/>
        <w:jc w:val="center"/>
      </w:pPr>
      <w:bookmarkStart w:id="10" w:name="P253"/>
      <w:bookmarkEnd w:id="10"/>
      <w:r>
        <w:t>ПОРЯДОК</w:t>
      </w:r>
    </w:p>
    <w:p w:rsidR="00227CAC" w:rsidRDefault="00227CAC">
      <w:pPr>
        <w:pStyle w:val="ConsPlusTitle"/>
        <w:jc w:val="center"/>
      </w:pPr>
      <w:r>
        <w:t>ПРОВЕДЕНИЯ ПРОВЕРКИ ПРЕДПОЛАГАЕМОГО ЕДИНСТВЕННОГО</w:t>
      </w:r>
    </w:p>
    <w:p w:rsidR="00227CAC" w:rsidRDefault="00227CAC">
      <w:pPr>
        <w:pStyle w:val="ConsPlusTitle"/>
        <w:jc w:val="center"/>
      </w:pPr>
      <w:r>
        <w:t>ПОСТАВЩИКА (ПОДРЯДЧИКА, ИСПОЛНИТЕЛЯ) НА СООТВЕТСТВИЕ</w:t>
      </w:r>
    </w:p>
    <w:p w:rsidR="00227CAC" w:rsidRDefault="00227CAC">
      <w:pPr>
        <w:pStyle w:val="ConsPlusTitle"/>
        <w:jc w:val="center"/>
      </w:pPr>
      <w:r>
        <w:t>ТРЕБОВАНИЯМ СТАТЬИ 31 ФЕДЕРАЛЬНОГО ЗАКОНА ОТ 5 АПРЕЛЯ</w:t>
      </w:r>
    </w:p>
    <w:p w:rsidR="00227CAC" w:rsidRDefault="00227CAC">
      <w:pPr>
        <w:pStyle w:val="ConsPlusTitle"/>
        <w:jc w:val="center"/>
      </w:pPr>
      <w:r>
        <w:t>2013 Г. N 44-ФЗ "О КОНТРАКТНОЙ СИСТЕМЕ В СФЕРЕ ЗАКУПОК</w:t>
      </w:r>
    </w:p>
    <w:p w:rsidR="00227CAC" w:rsidRDefault="00227CAC">
      <w:pPr>
        <w:pStyle w:val="ConsPlusTitle"/>
        <w:jc w:val="center"/>
      </w:pPr>
      <w:r>
        <w:t>ТОВАРОВ, РАБОТ, УСЛУГ ДЛЯ ОБЕСПЕЧЕНИЯ ГОСУДАРСТВЕННЫХ</w:t>
      </w:r>
    </w:p>
    <w:p w:rsidR="00227CAC" w:rsidRDefault="00227CAC">
      <w:pPr>
        <w:pStyle w:val="ConsPlusTitle"/>
        <w:jc w:val="center"/>
      </w:pPr>
      <w:r>
        <w:t>И МУНИЦИПАЛЬНЫХ НУЖД"</w:t>
      </w:r>
    </w:p>
    <w:p w:rsidR="00227CAC" w:rsidRDefault="00227CAC">
      <w:pPr>
        <w:pStyle w:val="ConsPlusNormal"/>
        <w:jc w:val="both"/>
      </w:pPr>
    </w:p>
    <w:p w:rsidR="00227CAC" w:rsidRDefault="00227CAC">
      <w:pPr>
        <w:pStyle w:val="ConsPlusTitle"/>
        <w:jc w:val="center"/>
        <w:outlineLvl w:val="1"/>
      </w:pPr>
      <w:r>
        <w:t>I. Общие положения</w:t>
      </w:r>
    </w:p>
    <w:p w:rsidR="00227CAC" w:rsidRDefault="00227CAC">
      <w:pPr>
        <w:pStyle w:val="ConsPlusNormal"/>
        <w:jc w:val="both"/>
      </w:pPr>
    </w:p>
    <w:p w:rsidR="00227CAC" w:rsidRDefault="00227CAC">
      <w:pPr>
        <w:pStyle w:val="ConsPlusNormal"/>
        <w:ind w:firstLine="540"/>
        <w:jc w:val="both"/>
      </w:pPr>
      <w:r>
        <w:t xml:space="preserve">1.1. </w:t>
      </w:r>
      <w:proofErr w:type="gramStart"/>
      <w:r>
        <w:t xml:space="preserve">Настоящий Порядок проведения проверки предполагаемого единственного поставщика (подрядчика, исполнителя) на соответствие требованиям </w:t>
      </w:r>
      <w:hyperlink r:id="rId14">
        <w:r>
          <w:rPr>
            <w:color w:val="0000FF"/>
          </w:rPr>
          <w:t>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Порядок), разработанный в целях реализации </w:t>
      </w:r>
      <w:hyperlink r:id="rId15">
        <w:r>
          <w:rPr>
            <w:color w:val="0000FF"/>
          </w:rPr>
          <w:t>Порядка</w:t>
        </w:r>
      </w:hyperlink>
      <w:r>
        <w:t xml:space="preserve"> подготовки проектов правовых актов и поручений Президента Российской Федерации, проектов правовых актов Правительства Российской Федерации</w:t>
      </w:r>
      <w:proofErr w:type="gramEnd"/>
      <w:r>
        <w:t xml:space="preserve"> </w:t>
      </w:r>
      <w:proofErr w:type="gramStart"/>
      <w:r>
        <w:t xml:space="preserve">об определении единственного 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 558, устанавливает правила проведения в Министерстве экономического развития Российской Федерации (далее - Министерство) проверки соответствия предполагаемого единственного поставщика (подрядчика, исполнителя) требованиям </w:t>
      </w:r>
      <w:hyperlink r:id="rId16">
        <w:r>
          <w:rPr>
            <w:color w:val="0000FF"/>
          </w:rPr>
          <w:t>статьи 31</w:t>
        </w:r>
      </w:hyperlink>
      <w:r>
        <w:t xml:space="preserve"> Федерального закона от 5 апреля 2013 г. N 44-ФЗ "О контрактной</w:t>
      </w:r>
      <w:proofErr w:type="gramEnd"/>
      <w:r>
        <w:t xml:space="preserve"> системе в сфере закупок товаров, работ, услуг для обеспечения государственных и муниципальных нужд" (далее - Федеральный закон).</w:t>
      </w:r>
    </w:p>
    <w:p w:rsidR="00227CAC" w:rsidRDefault="00227CAC">
      <w:pPr>
        <w:pStyle w:val="ConsPlusNormal"/>
        <w:spacing w:before="200"/>
        <w:ind w:firstLine="540"/>
        <w:jc w:val="both"/>
      </w:pPr>
      <w:r>
        <w:t xml:space="preserve">1.2. Понятия конфликт интересов и выгодоприобретатели используются в значениях, указанных в </w:t>
      </w:r>
      <w:hyperlink w:anchor="P43">
        <w:r>
          <w:rPr>
            <w:color w:val="0000FF"/>
          </w:rPr>
          <w:t>пункте 1.2</w:t>
        </w:r>
      </w:hyperlink>
      <w:r>
        <w:t xml:space="preserve"> Порядка проведения мониторинга заявок, представленных для рассмотрения комиссиям Минэкономразвития России по осуществлению закупок, на предмет выявления конфликта интересов, утвержденного настоящим приказом (далее - Порядок проведения мониторинга заявок).</w:t>
      </w:r>
    </w:p>
    <w:p w:rsidR="00227CAC" w:rsidRDefault="00227CAC">
      <w:pPr>
        <w:pStyle w:val="ConsPlusNormal"/>
        <w:jc w:val="both"/>
      </w:pPr>
    </w:p>
    <w:p w:rsidR="00227CAC" w:rsidRDefault="00227CAC">
      <w:pPr>
        <w:pStyle w:val="ConsPlusTitle"/>
        <w:jc w:val="center"/>
        <w:outlineLvl w:val="1"/>
      </w:pPr>
      <w:r>
        <w:t>II. Порядок проведения проверки предполагаемого</w:t>
      </w:r>
    </w:p>
    <w:p w:rsidR="00227CAC" w:rsidRDefault="00227CAC">
      <w:pPr>
        <w:pStyle w:val="ConsPlusTitle"/>
        <w:jc w:val="center"/>
      </w:pPr>
      <w:r>
        <w:t>единственного поставщика (подрядчика, исполнителя)</w:t>
      </w:r>
    </w:p>
    <w:p w:rsidR="00227CAC" w:rsidRDefault="00227CAC">
      <w:pPr>
        <w:pStyle w:val="ConsPlusTitle"/>
        <w:jc w:val="center"/>
      </w:pPr>
      <w:r>
        <w:t>на предмет выявления конфликта интересов</w:t>
      </w:r>
    </w:p>
    <w:p w:rsidR="00227CAC" w:rsidRDefault="00227CAC">
      <w:pPr>
        <w:pStyle w:val="ConsPlusNormal"/>
        <w:jc w:val="both"/>
      </w:pPr>
    </w:p>
    <w:p w:rsidR="00227CAC" w:rsidRDefault="00227CAC">
      <w:pPr>
        <w:pStyle w:val="ConsPlusNormal"/>
        <w:ind w:firstLine="540"/>
        <w:jc w:val="both"/>
      </w:pPr>
      <w:bookmarkStart w:id="11" w:name="P270"/>
      <w:bookmarkEnd w:id="11"/>
      <w:r>
        <w:t xml:space="preserve">2.1. </w:t>
      </w:r>
      <w:proofErr w:type="gramStart"/>
      <w:r>
        <w:t>Для проведения проверки предполагаемого единственного поставщика (подрядчика, исполнителя) на предмет выявления конфликта интересов структурное подразделение Министерства, осуществляющее подготовку предложения об определении единственного поставщика (подрядчика, исполнителя), представляет в Департамент управления делами и кадровой политики информацию о предполагаемом единственном поставщике (подрядчике, исполнителе), в том числе сведения и информацию об учредителях, членах коллегиальных исполнительных органов, лицах, исполняющих функции их единоличных исполнительных органов, паспортные</w:t>
      </w:r>
      <w:proofErr w:type="gramEnd"/>
      <w:r>
        <w:t xml:space="preserve"> данные, место жительства (для физических лиц).</w:t>
      </w:r>
    </w:p>
    <w:p w:rsidR="00227CAC" w:rsidRDefault="00227CAC">
      <w:pPr>
        <w:pStyle w:val="ConsPlusNormal"/>
        <w:spacing w:before="200"/>
        <w:ind w:firstLine="540"/>
        <w:jc w:val="both"/>
      </w:pPr>
      <w:r>
        <w:lastRenderedPageBreak/>
        <w:t xml:space="preserve">2.2. Проверка предполагаемого единственного поставщика (подрядчика, исполнителя) на предмет выявления конфликта интересов осуществляется должностными лицами Департамента управления делами и кадровой политики, указанными в </w:t>
      </w:r>
      <w:hyperlink w:anchor="P62">
        <w:r>
          <w:rPr>
            <w:color w:val="0000FF"/>
          </w:rPr>
          <w:t>пункте 2.7</w:t>
        </w:r>
      </w:hyperlink>
      <w:r>
        <w:t xml:space="preserve"> Порядка проведения мониторинга заявок (далее - ответственное должностное лицо).</w:t>
      </w:r>
    </w:p>
    <w:p w:rsidR="00227CAC" w:rsidRDefault="00227CAC">
      <w:pPr>
        <w:pStyle w:val="ConsPlusNormal"/>
        <w:spacing w:before="200"/>
        <w:ind w:firstLine="540"/>
        <w:jc w:val="both"/>
      </w:pPr>
      <w:r>
        <w:t xml:space="preserve">2.3. </w:t>
      </w:r>
      <w:proofErr w:type="gramStart"/>
      <w:r>
        <w:t xml:space="preserve">Ответственное должностное лицо на основании поступивших сведений в срок не более 3 рабочих дней с даты поступления указанной в </w:t>
      </w:r>
      <w:hyperlink w:anchor="P270">
        <w:r>
          <w:rPr>
            <w:color w:val="0000FF"/>
          </w:rPr>
          <w:t>пункте 2.1</w:t>
        </w:r>
      </w:hyperlink>
      <w:r>
        <w:t xml:space="preserve"> настоящего Порядка информации осуществляет проверку на соответствие требованиям </w:t>
      </w:r>
      <w:hyperlink r:id="rId17">
        <w:r>
          <w:rPr>
            <w:color w:val="0000FF"/>
          </w:rPr>
          <w:t>статьи 31</w:t>
        </w:r>
      </w:hyperlink>
      <w:r>
        <w:t xml:space="preserve"> Федерального закона (далее - проверка) с использованием автоматизированной информационной системы "Кадры", а также иных информационных систем и баз данных, имеющихся в Министерстве и позволяющих выявлять аффилированных лиц.</w:t>
      </w:r>
      <w:proofErr w:type="gramEnd"/>
    </w:p>
    <w:p w:rsidR="00227CAC" w:rsidRDefault="00227CAC">
      <w:pPr>
        <w:pStyle w:val="ConsPlusNormal"/>
        <w:spacing w:before="200"/>
        <w:ind w:firstLine="540"/>
        <w:jc w:val="both"/>
      </w:pPr>
      <w:r>
        <w:t>2.4. По результатам проверки Департамент управления делами и кадровой политики направляет в структурное подразделение, осуществляющее подготовку предложения об определении единственного поставщика (подрядчика, исполнителя), заключение:</w:t>
      </w:r>
    </w:p>
    <w:p w:rsidR="00227CAC" w:rsidRDefault="00227CAC">
      <w:pPr>
        <w:pStyle w:val="ConsPlusNormal"/>
        <w:spacing w:before="200"/>
        <w:ind w:firstLine="540"/>
        <w:jc w:val="both"/>
      </w:pPr>
      <w:r>
        <w:t xml:space="preserve">- о соответствии предполагаемого единственного поставщика (подрядчика, исполнителя) требованиям </w:t>
      </w:r>
      <w:hyperlink r:id="rId18">
        <w:r>
          <w:rPr>
            <w:color w:val="0000FF"/>
          </w:rPr>
          <w:t>статьи 31</w:t>
        </w:r>
      </w:hyperlink>
      <w:r>
        <w:t xml:space="preserve"> Федерального закона;</w:t>
      </w:r>
    </w:p>
    <w:p w:rsidR="00227CAC" w:rsidRDefault="00227CAC">
      <w:pPr>
        <w:pStyle w:val="ConsPlusNormal"/>
        <w:spacing w:before="200"/>
        <w:ind w:firstLine="540"/>
        <w:jc w:val="both"/>
      </w:pPr>
      <w:r>
        <w:t xml:space="preserve">- о несоответствии предполагаемого единственного поставщика (подрядчика, исполнителя) требованиям </w:t>
      </w:r>
      <w:hyperlink r:id="rId19">
        <w:r>
          <w:rPr>
            <w:color w:val="0000FF"/>
          </w:rPr>
          <w:t>статьи 31</w:t>
        </w:r>
      </w:hyperlink>
      <w:r>
        <w:t xml:space="preserve"> Федерального закона и невозможности внесения предложения об определении его единственным поставщиком (подрядчиком, исполнителем).</w:t>
      </w:r>
    </w:p>
    <w:p w:rsidR="00227CAC" w:rsidRDefault="00227CAC">
      <w:pPr>
        <w:pStyle w:val="ConsPlusNormal"/>
        <w:jc w:val="both"/>
      </w:pPr>
    </w:p>
    <w:p w:rsidR="00227CAC" w:rsidRDefault="00227CAC">
      <w:pPr>
        <w:pStyle w:val="ConsPlusNormal"/>
        <w:jc w:val="both"/>
      </w:pPr>
    </w:p>
    <w:p w:rsidR="00227CAC" w:rsidRDefault="00227CAC">
      <w:pPr>
        <w:pStyle w:val="ConsPlusNormal"/>
        <w:pBdr>
          <w:bottom w:val="single" w:sz="6" w:space="0" w:color="auto"/>
        </w:pBdr>
        <w:spacing w:before="100" w:after="100"/>
        <w:jc w:val="both"/>
        <w:rPr>
          <w:sz w:val="2"/>
          <w:szCs w:val="2"/>
        </w:rPr>
      </w:pPr>
    </w:p>
    <w:p w:rsidR="000836E6" w:rsidRDefault="000836E6">
      <w:bookmarkStart w:id="12" w:name="_GoBack"/>
      <w:bookmarkEnd w:id="12"/>
    </w:p>
    <w:sectPr w:rsidR="000836E6" w:rsidSect="00804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AC"/>
    <w:rsid w:val="000836E6"/>
    <w:rsid w:val="0022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CA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27C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7CA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27CA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CA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27C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7CA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27CA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25B4E37B07F8840884F7162C4D9CB3B2876922F84AB37321ED5ABF90246667BF24B2D27C5393FE738D197279M1b8M" TargetMode="External"/><Relationship Id="rId13" Type="http://schemas.openxmlformats.org/officeDocument/2006/relationships/hyperlink" Target="consultantplus://offline/ref=DA25B4E37B07F8840884F7162C4D9CB3B4806C27FD48B37321ED5ABF90246667AD24EAD87759D9AF30C616707A04B9088D8C17AAM4b7M" TargetMode="External"/><Relationship Id="rId18" Type="http://schemas.openxmlformats.org/officeDocument/2006/relationships/hyperlink" Target="consultantplus://offline/ref=DA25B4E37B07F8840884F7162C4D9CB3B4806C27FD48B37321ED5ABF90246667AD24EADE7E538AFE7D984F233F4FB40D929017AF5BBBF6CAM7bA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A25B4E37B07F8840884F7162C4D9CB3B4826C20F74CB37321ED5ABF90246667AD24EADE7E528DFB74984F233F4FB40D929017AF5BBBF6CAM7bAM" TargetMode="External"/><Relationship Id="rId12" Type="http://schemas.openxmlformats.org/officeDocument/2006/relationships/hyperlink" Target="consultantplus://offline/ref=DA25B4E37B07F8840884F7162C4D9CB3B4836F27FB48B37321ED5ABF90246667AD24EADE7C5586AA25D74E7F791BA70F949015A847MBbBM" TargetMode="External"/><Relationship Id="rId17" Type="http://schemas.openxmlformats.org/officeDocument/2006/relationships/hyperlink" Target="consultantplus://offline/ref=DA25B4E37B07F8840884F7162C4D9CB3B4806C27FD48B37321ED5ABF90246667AD24EADE7E538AFE7D984F233F4FB40D929017AF5BBBF6CAM7bAM" TargetMode="External"/><Relationship Id="rId2" Type="http://schemas.microsoft.com/office/2007/relationships/stylesWithEffects" Target="stylesWithEffects.xml"/><Relationship Id="rId16" Type="http://schemas.openxmlformats.org/officeDocument/2006/relationships/hyperlink" Target="consultantplus://offline/ref=DA25B4E37B07F8840884F7162C4D9CB3B4806C27FD48B37321ED5ABF90246667AD24EADE7E538AFE7D984F233F4FB40D929017AF5BBBF6CAM7bA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A25B4E37B07F8840884F7162C4D9CB3B4806C27FD48B37321ED5ABF90246667AD24EADE7E538AFE7D984F233F4FB40D929017AF5BBBF6CAM7bAM" TargetMode="External"/><Relationship Id="rId11" Type="http://schemas.openxmlformats.org/officeDocument/2006/relationships/hyperlink" Target="consultantplus://offline/ref=DA25B4E37B07F8840884F7162C4D9CB3B4826927F649B37321ED5ABF90246667AD24EADE7E528CFD72984F233F4FB40D929017AF5BBBF6CAM7bA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A25B4E37B07F8840884F7162C4D9CB3B4826C20F74CB37321ED5ABF90246667AD24EADE7E528DFB74984F233F4FB40D929017AF5BBBF6CAM7bAM" TargetMode="External"/><Relationship Id="rId10" Type="http://schemas.openxmlformats.org/officeDocument/2006/relationships/hyperlink" Target="consultantplus://offline/ref=DA25B4E37B07F8840884F7162C4D9CB3B4806C27FD48B37321ED5ABF90246667AD24EADE7E538AFE7D984F233F4FB40D929017AF5BBBF6CAM7bAM" TargetMode="External"/><Relationship Id="rId19" Type="http://schemas.openxmlformats.org/officeDocument/2006/relationships/hyperlink" Target="consultantplus://offline/ref=DA25B4E37B07F8840884F7162C4D9CB3B4806C27FD48B37321ED5ABF90246667AD24EADE7E538AFE7D984F233F4FB40D929017AF5BBBF6CAM7bAM" TargetMode="External"/><Relationship Id="rId4" Type="http://schemas.openxmlformats.org/officeDocument/2006/relationships/webSettings" Target="webSettings.xml"/><Relationship Id="rId9" Type="http://schemas.openxmlformats.org/officeDocument/2006/relationships/hyperlink" Target="consultantplus://offline/ref=DA25B4E37B07F8840884F7162C4D9CB3B4806C27FD48B37321ED5ABF90246667AD24EADE7E538AFE7D984F233F4FB40D929017AF5BBBF6CAM7bAM" TargetMode="External"/><Relationship Id="rId14" Type="http://schemas.openxmlformats.org/officeDocument/2006/relationships/hyperlink" Target="consultantplus://offline/ref=DA25B4E37B07F8840884F7162C4D9CB3B4806C27FD48B37321ED5ABF90246667AD24EADE7E538AFE7D984F233F4FB40D929017AF5BBBF6CAM7b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4479</Words>
  <Characters>25535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2022-07-21T12:27:00Z</dcterms:created>
  <dcterms:modified xsi:type="dcterms:W3CDTF">2022-07-21T12:27:00Z</dcterms:modified>
</cp:coreProperties>
</file>